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5BE8" w14:textId="7AAEA831" w:rsidR="009E0A36" w:rsidRPr="009E0A36" w:rsidRDefault="009E0A36" w:rsidP="009E0A36">
      <w:pPr>
        <w:pStyle w:val="berschrift2"/>
        <w:spacing w:after="240"/>
        <w:rPr>
          <w:rFonts w:ascii="Open Sans" w:hAnsi="Open Sans"/>
          <w:sz w:val="40"/>
          <w:szCs w:val="40"/>
        </w:rPr>
      </w:pPr>
      <w:r w:rsidRPr="009E0A36">
        <w:rPr>
          <w:noProof/>
          <w:sz w:val="40"/>
          <w:szCs w:val="40"/>
          <w:lang w:val="de-AT" w:eastAsia="de-AT"/>
        </w:rPr>
        <w:drawing>
          <wp:anchor distT="0" distB="0" distL="0" distR="0" simplePos="0" relativeHeight="251659264" behindDoc="0" locked="0" layoutInCell="0" allowOverlap="1" wp14:anchorId="18ABAD3B" wp14:editId="4DD23A66">
            <wp:simplePos x="0" y="0"/>
            <wp:positionH relativeFrom="page">
              <wp:posOffset>5311794</wp:posOffset>
            </wp:positionH>
            <wp:positionV relativeFrom="page">
              <wp:posOffset>600502</wp:posOffset>
            </wp:positionV>
            <wp:extent cx="1259840" cy="1476375"/>
            <wp:effectExtent l="0" t="0" r="0" b="0"/>
            <wp:wrapSquare wrapText="largest"/>
            <wp:docPr id="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8"/>
                    <a:srcRect b="14553"/>
                    <a:stretch/>
                  </pic:blipFill>
                  <pic:spPr bwMode="auto">
                    <a:xfrm>
                      <a:off x="0" y="0"/>
                      <a:ext cx="1259840"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0A36">
        <w:rPr>
          <w:rFonts w:ascii="Avory Bl" w:hAnsi="Avory Bl"/>
          <w:sz w:val="40"/>
          <w:szCs w:val="40"/>
        </w:rPr>
        <w:t xml:space="preserve">Vereinbarung über die Gewährung </w:t>
      </w:r>
      <w:r>
        <w:rPr>
          <w:rFonts w:ascii="Avory Bl" w:hAnsi="Avory Bl"/>
          <w:sz w:val="40"/>
          <w:szCs w:val="40"/>
        </w:rPr>
        <w:br/>
      </w:r>
      <w:r w:rsidRPr="009E0A36">
        <w:rPr>
          <w:rFonts w:ascii="Avory Bl" w:hAnsi="Avory Bl"/>
          <w:sz w:val="40"/>
          <w:szCs w:val="40"/>
        </w:rPr>
        <w:t>eines Direktkredits</w:t>
      </w:r>
      <w:r w:rsidRPr="009E0A36">
        <w:rPr>
          <w:rFonts w:ascii="Avory Bl" w:hAnsi="Avory Bl"/>
          <w:sz w:val="40"/>
          <w:szCs w:val="40"/>
        </w:rPr>
        <w:br/>
        <w:t>(= qualifiziertes Nachrangdarlehen)</w:t>
      </w:r>
    </w:p>
    <w:p w14:paraId="12D901A1" w14:textId="77777777" w:rsidR="009E0A36" w:rsidRDefault="009E0A36" w:rsidP="009E0A36">
      <w:pPr>
        <w:pStyle w:val="berschrift2"/>
        <w:spacing w:after="240"/>
        <w:rPr>
          <w:rFonts w:ascii="Avory Bl" w:hAnsi="Avory Bl"/>
        </w:rPr>
      </w:pPr>
    </w:p>
    <w:p w14:paraId="03F7FCEE" w14:textId="19775A89" w:rsidR="00A753A1" w:rsidRPr="009E0A36" w:rsidRDefault="00C81318" w:rsidP="009E0A36">
      <w:pPr>
        <w:pStyle w:val="berschrift2"/>
        <w:spacing w:after="240"/>
        <w:rPr>
          <w:rFonts w:ascii="Avory Bl" w:hAnsi="Avory Bl"/>
        </w:rPr>
      </w:pPr>
      <w:r w:rsidRPr="009E0A36">
        <w:rPr>
          <w:rFonts w:ascii="Avory Bl" w:hAnsi="Avory Bl"/>
        </w:rPr>
        <w:t>Darlehensgeber*in</w:t>
      </w:r>
    </w:p>
    <w:p w14:paraId="62FAAF35" w14:textId="05BD6724" w:rsidR="00A753A1" w:rsidRDefault="00C81318" w:rsidP="00E9391A">
      <w:pPr>
        <w:tabs>
          <w:tab w:val="clear" w:pos="2835"/>
          <w:tab w:val="left" w:leader="underscore" w:pos="9072"/>
        </w:tabs>
        <w:spacing w:after="0"/>
        <w:rPr>
          <w:rFonts w:ascii="Open Sans" w:hAnsi="Open Sans"/>
        </w:rPr>
      </w:pPr>
      <w:r>
        <w:rPr>
          <w:rFonts w:ascii="Open Sans" w:hAnsi="Open Sans"/>
        </w:rPr>
        <w:t>Name:</w:t>
      </w:r>
      <w:r>
        <w:rPr>
          <w:rFonts w:ascii="Open Sans" w:hAnsi="Open Sans"/>
        </w:rPr>
        <w:tab/>
      </w:r>
      <w:r>
        <w:rPr>
          <w:rFonts w:ascii="Open Sans" w:hAnsi="Open Sans"/>
        </w:rPr>
        <w:tab/>
      </w:r>
      <w:r>
        <w:rPr>
          <w:rFonts w:ascii="Open Sans" w:hAnsi="Open Sans"/>
        </w:rPr>
        <w:tab/>
      </w:r>
    </w:p>
    <w:p w14:paraId="46207266" w14:textId="77777777" w:rsidR="00A753A1" w:rsidRDefault="00C81318" w:rsidP="00E9391A">
      <w:pPr>
        <w:tabs>
          <w:tab w:val="clear" w:pos="2835"/>
          <w:tab w:val="left" w:leader="underscore" w:pos="9072"/>
        </w:tabs>
        <w:spacing w:after="0"/>
        <w:rPr>
          <w:rFonts w:ascii="Open Sans" w:hAnsi="Open Sans"/>
        </w:rPr>
      </w:pPr>
      <w:r>
        <w:rPr>
          <w:rFonts w:ascii="Open Sans" w:hAnsi="Open Sans"/>
        </w:rPr>
        <w:t xml:space="preserve">Adresse: </w:t>
      </w:r>
      <w:r>
        <w:rPr>
          <w:rFonts w:ascii="Open Sans" w:hAnsi="Open Sans"/>
        </w:rPr>
        <w:tab/>
      </w:r>
      <w:r>
        <w:rPr>
          <w:rFonts w:ascii="Open Sans" w:hAnsi="Open Sans"/>
        </w:rPr>
        <w:tab/>
      </w:r>
    </w:p>
    <w:p w14:paraId="65D18D57" w14:textId="77777777" w:rsidR="00A753A1" w:rsidRDefault="00C81318" w:rsidP="00E9391A">
      <w:pPr>
        <w:tabs>
          <w:tab w:val="clear" w:pos="2835"/>
          <w:tab w:val="left" w:leader="underscore" w:pos="9072"/>
        </w:tabs>
        <w:spacing w:after="0"/>
        <w:rPr>
          <w:rFonts w:ascii="Open Sans" w:hAnsi="Open Sans"/>
        </w:rPr>
      </w:pPr>
      <w:r>
        <w:rPr>
          <w:rFonts w:ascii="Open Sans" w:hAnsi="Open Sans"/>
        </w:rPr>
        <w:t xml:space="preserve">Tel.: </w:t>
      </w:r>
      <w:r>
        <w:rPr>
          <w:rFonts w:ascii="Open Sans" w:hAnsi="Open Sans"/>
        </w:rPr>
        <w:tab/>
      </w:r>
      <w:r>
        <w:rPr>
          <w:rFonts w:ascii="Open Sans" w:hAnsi="Open Sans"/>
        </w:rPr>
        <w:tab/>
      </w:r>
    </w:p>
    <w:p w14:paraId="29E2B905" w14:textId="0A6571AF" w:rsidR="00A753A1" w:rsidRDefault="00C81318" w:rsidP="00E9391A">
      <w:pPr>
        <w:tabs>
          <w:tab w:val="clear" w:pos="2835"/>
          <w:tab w:val="left" w:leader="underscore" w:pos="9072"/>
        </w:tabs>
        <w:spacing w:after="0"/>
        <w:rPr>
          <w:rFonts w:ascii="Open Sans" w:hAnsi="Open Sans"/>
        </w:rPr>
      </w:pPr>
      <w:r>
        <w:rPr>
          <w:rFonts w:ascii="Open Sans" w:hAnsi="Open Sans"/>
        </w:rPr>
        <w:t xml:space="preserve">E-Mail: </w:t>
      </w:r>
      <w:r>
        <w:rPr>
          <w:rFonts w:ascii="Open Sans" w:hAnsi="Open Sans"/>
        </w:rPr>
        <w:tab/>
      </w:r>
      <w:r>
        <w:rPr>
          <w:rFonts w:ascii="Open Sans" w:hAnsi="Open Sans"/>
        </w:rPr>
        <w:tab/>
      </w:r>
    </w:p>
    <w:p w14:paraId="3EFD84DF" w14:textId="1FDD9DEE" w:rsidR="00A753A1" w:rsidRDefault="00C81318" w:rsidP="00E9391A">
      <w:pPr>
        <w:tabs>
          <w:tab w:val="clear" w:pos="2835"/>
          <w:tab w:val="left" w:leader="underscore" w:pos="5670"/>
          <w:tab w:val="left" w:leader="underscore" w:pos="9072"/>
        </w:tabs>
        <w:spacing w:after="0"/>
        <w:rPr>
          <w:rFonts w:ascii="Open Sans" w:hAnsi="Open Sans"/>
        </w:rPr>
      </w:pPr>
      <w:r>
        <w:rPr>
          <w:rFonts w:ascii="Open Sans" w:hAnsi="Open Sans"/>
        </w:rPr>
        <w:t>IBAN:</w:t>
      </w:r>
      <w:r>
        <w:rPr>
          <w:rFonts w:ascii="Open Sans" w:hAnsi="Open Sans"/>
        </w:rPr>
        <w:tab/>
      </w:r>
      <w:r w:rsidR="00E9391A">
        <w:rPr>
          <w:rFonts w:ascii="Open Sans" w:hAnsi="Open Sans"/>
        </w:rPr>
        <w:t xml:space="preserve">BIC: </w:t>
      </w:r>
      <w:r>
        <w:rPr>
          <w:rFonts w:ascii="Open Sans" w:hAnsi="Open Sans"/>
        </w:rPr>
        <w:tab/>
      </w:r>
    </w:p>
    <w:p w14:paraId="713C3B67" w14:textId="072740D2" w:rsidR="00A753A1" w:rsidRDefault="00C81318" w:rsidP="009E0A36">
      <w:pPr>
        <w:tabs>
          <w:tab w:val="clear" w:pos="2835"/>
          <w:tab w:val="left" w:leader="underscore" w:pos="9072"/>
        </w:tabs>
        <w:spacing w:after="0"/>
        <w:rPr>
          <w:rFonts w:ascii="Open Sans" w:hAnsi="Open Sans"/>
        </w:rPr>
      </w:pPr>
      <w:r>
        <w:rPr>
          <w:rFonts w:ascii="Open Sans" w:hAnsi="Open Sans"/>
        </w:rPr>
        <w:t xml:space="preserve">Wortlaut der </w:t>
      </w:r>
      <w:r>
        <w:rPr>
          <w:rFonts w:ascii="Open Sans" w:hAnsi="Open Sans"/>
        </w:rPr>
        <w:br/>
        <w:t>Kontobezeichnung:</w:t>
      </w:r>
      <w:r>
        <w:rPr>
          <w:rFonts w:ascii="Open Sans" w:hAnsi="Open Sans"/>
        </w:rPr>
        <w:tab/>
      </w:r>
      <w:r>
        <w:rPr>
          <w:rFonts w:ascii="Open Sans" w:hAnsi="Open Sans"/>
        </w:rPr>
        <w:tab/>
      </w:r>
      <w:r w:rsidR="009E0A36">
        <w:rPr>
          <w:rFonts w:ascii="Open Sans" w:hAnsi="Open Sans"/>
        </w:rPr>
        <w:br/>
      </w:r>
    </w:p>
    <w:p w14:paraId="2EBFDE9F" w14:textId="77777777" w:rsidR="00A753A1" w:rsidRPr="009E0A36" w:rsidRDefault="00C81318" w:rsidP="00E9391A">
      <w:pPr>
        <w:pStyle w:val="berschrift2"/>
        <w:rPr>
          <w:rFonts w:ascii="Avory Bl" w:hAnsi="Avory Bl"/>
        </w:rPr>
      </w:pPr>
      <w:r w:rsidRPr="009E0A36">
        <w:rPr>
          <w:rFonts w:ascii="Avory Bl" w:hAnsi="Avory Bl"/>
        </w:rPr>
        <w:t>Darlehensnehmerin</w:t>
      </w:r>
    </w:p>
    <w:p w14:paraId="11CC4B83"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 xml:space="preserve">Firmenname: </w:t>
      </w:r>
      <w:r w:rsidRPr="009E0A36">
        <w:rPr>
          <w:rFonts w:ascii="Open Sans" w:hAnsi="Open Sans"/>
          <w:sz w:val="22"/>
          <w:szCs w:val="22"/>
        </w:rPr>
        <w:tab/>
      </w:r>
      <w:r w:rsidRPr="009E0A36">
        <w:rPr>
          <w:rFonts w:ascii="Open Sans" w:hAnsi="Open Sans"/>
          <w:b/>
          <w:bCs/>
          <w:sz w:val="22"/>
          <w:szCs w:val="22"/>
        </w:rPr>
        <w:t xml:space="preserve">MILA </w:t>
      </w:r>
      <w:proofErr w:type="spellStart"/>
      <w:r w:rsidRPr="009E0A36">
        <w:rPr>
          <w:rFonts w:ascii="Open Sans" w:hAnsi="Open Sans"/>
          <w:b/>
          <w:bCs/>
          <w:sz w:val="22"/>
          <w:szCs w:val="22"/>
        </w:rPr>
        <w:t>Mitmach</w:t>
      </w:r>
      <w:proofErr w:type="spellEnd"/>
      <w:r w:rsidRPr="009E0A36">
        <w:rPr>
          <w:rFonts w:ascii="Open Sans" w:hAnsi="Open Sans"/>
          <w:b/>
          <w:bCs/>
          <w:sz w:val="22"/>
          <w:szCs w:val="22"/>
        </w:rPr>
        <w:t xml:space="preserve"> Supermarkt e. G.</w:t>
      </w:r>
    </w:p>
    <w:p w14:paraId="65799A95"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Firmensitz:</w:t>
      </w:r>
      <w:r w:rsidRPr="009E0A36">
        <w:rPr>
          <w:rFonts w:ascii="Open Sans" w:hAnsi="Open Sans"/>
          <w:sz w:val="22"/>
          <w:szCs w:val="22"/>
        </w:rPr>
        <w:tab/>
        <w:t>Brunnengasse 42/233; 1160 Wien</w:t>
      </w:r>
    </w:p>
    <w:p w14:paraId="052C369A"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Firmenbuchnummer:</w:t>
      </w:r>
      <w:r w:rsidRPr="009E0A36">
        <w:rPr>
          <w:rFonts w:ascii="Open Sans" w:hAnsi="Open Sans"/>
          <w:sz w:val="22"/>
          <w:szCs w:val="22"/>
        </w:rPr>
        <w:tab/>
        <w:t>FN 598727 g</w:t>
      </w:r>
    </w:p>
    <w:p w14:paraId="0C3757B6" w14:textId="672C95FE" w:rsidR="00A753A1" w:rsidRPr="009E0A36" w:rsidRDefault="00C81318" w:rsidP="00E076C2">
      <w:pPr>
        <w:spacing w:before="0" w:after="0"/>
        <w:rPr>
          <w:rFonts w:ascii="Open Sans" w:hAnsi="Open Sans"/>
          <w:sz w:val="22"/>
          <w:szCs w:val="22"/>
        </w:rPr>
      </w:pPr>
      <w:r w:rsidRPr="009E0A36">
        <w:rPr>
          <w:rFonts w:ascii="Open Sans" w:hAnsi="Open Sans"/>
          <w:sz w:val="22"/>
          <w:szCs w:val="22"/>
        </w:rPr>
        <w:t>Vertreten durch: Camilla Henrich und Elisabeth Jost</w:t>
      </w:r>
    </w:p>
    <w:p w14:paraId="422CA993" w14:textId="77777777" w:rsidR="00A753A1" w:rsidRPr="009E0A36" w:rsidRDefault="00C81318" w:rsidP="00E9391A">
      <w:pPr>
        <w:pStyle w:val="berschrift3"/>
        <w:rPr>
          <w:rFonts w:ascii="Avory Bl" w:hAnsi="Avory Bl"/>
        </w:rPr>
      </w:pPr>
      <w:r w:rsidRPr="009E0A36">
        <w:rPr>
          <w:rFonts w:ascii="Avory Bl" w:hAnsi="Avory Bl"/>
        </w:rPr>
        <w:t>1. Darlehensbetrag</w:t>
      </w:r>
    </w:p>
    <w:p w14:paraId="467238AE" w14:textId="70AE1DEE" w:rsidR="00A753A1" w:rsidRPr="009E0A36" w:rsidRDefault="00C81318" w:rsidP="00E9391A">
      <w:pPr>
        <w:spacing w:after="0"/>
        <w:rPr>
          <w:rFonts w:ascii="Open Sans" w:hAnsi="Open Sans"/>
          <w:sz w:val="22"/>
          <w:szCs w:val="22"/>
        </w:rPr>
      </w:pPr>
      <w:r w:rsidRPr="009E0A36">
        <w:rPr>
          <w:rFonts w:ascii="Open Sans" w:hAnsi="Open Sans"/>
          <w:sz w:val="22"/>
          <w:szCs w:val="22"/>
        </w:rPr>
        <w:t>Die</w:t>
      </w:r>
      <w:r w:rsidR="00D31305" w:rsidRPr="009E0A36">
        <w:rPr>
          <w:rFonts w:ascii="Open Sans" w:hAnsi="Open Sans"/>
          <w:sz w:val="22"/>
          <w:szCs w:val="22"/>
        </w:rPr>
        <w:t>*der</w:t>
      </w:r>
      <w:r w:rsidRPr="009E0A36">
        <w:rPr>
          <w:rFonts w:ascii="Open Sans" w:hAnsi="Open Sans"/>
          <w:sz w:val="22"/>
          <w:szCs w:val="22"/>
        </w:rPr>
        <w:t xml:space="preserve"> Darlehensgeber</w:t>
      </w:r>
      <w:r w:rsidR="00D31305" w:rsidRPr="009E0A36">
        <w:rPr>
          <w:rFonts w:ascii="Open Sans" w:hAnsi="Open Sans"/>
          <w:sz w:val="22"/>
          <w:szCs w:val="22"/>
        </w:rPr>
        <w:t>*</w:t>
      </w:r>
      <w:r w:rsidRPr="009E0A36">
        <w:rPr>
          <w:rFonts w:ascii="Open Sans" w:hAnsi="Open Sans"/>
          <w:sz w:val="22"/>
          <w:szCs w:val="22"/>
        </w:rPr>
        <w:t xml:space="preserve">in gewährt der Darlehensnehmerin ein Darlehen in der Höhe von </w:t>
      </w:r>
    </w:p>
    <w:p w14:paraId="26F5419B" w14:textId="05ACACE5" w:rsidR="00A753A1" w:rsidRPr="009E0A36" w:rsidRDefault="00A80DF9" w:rsidP="00E9391A">
      <w:pPr>
        <w:tabs>
          <w:tab w:val="left" w:leader="underscore" w:pos="9072"/>
        </w:tabs>
        <w:spacing w:after="0"/>
        <w:rPr>
          <w:rFonts w:ascii="Open Sans" w:hAnsi="Open Sans"/>
          <w:sz w:val="22"/>
          <w:szCs w:val="22"/>
        </w:rPr>
      </w:pPr>
      <w:r w:rsidRPr="009E0A36">
        <w:rPr>
          <w:rFonts w:ascii="Open Sans" w:hAnsi="Open Sans"/>
          <w:sz w:val="22"/>
          <w:szCs w:val="22"/>
        </w:rPr>
        <w:tab/>
      </w:r>
      <w:r w:rsidRPr="009E0A36">
        <w:rPr>
          <w:rFonts w:ascii="Open Sans" w:hAnsi="Open Sans"/>
          <w:sz w:val="22"/>
          <w:szCs w:val="22"/>
        </w:rPr>
        <w:tab/>
      </w:r>
      <w:r w:rsidR="00C81318" w:rsidRPr="009E0A36">
        <w:rPr>
          <w:rFonts w:ascii="Open Sans" w:hAnsi="Open Sans"/>
          <w:sz w:val="22"/>
          <w:szCs w:val="22"/>
        </w:rPr>
        <w:t>Euro.</w:t>
      </w:r>
    </w:p>
    <w:p w14:paraId="29E29B58" w14:textId="58365AE1" w:rsidR="00A753A1" w:rsidRPr="009E0A36" w:rsidRDefault="00C81318" w:rsidP="00E9391A">
      <w:pPr>
        <w:spacing w:after="0"/>
        <w:rPr>
          <w:rFonts w:ascii="Open Sans" w:hAnsi="Open Sans"/>
          <w:sz w:val="22"/>
          <w:szCs w:val="22"/>
        </w:rPr>
      </w:pPr>
      <w:r w:rsidRPr="009E0A36">
        <w:rPr>
          <w:rFonts w:ascii="Open Sans" w:hAnsi="Open Sans"/>
          <w:sz w:val="22"/>
          <w:szCs w:val="22"/>
        </w:rPr>
        <w:t>Bei einem Betrag größer 5.000</w:t>
      </w:r>
      <w:r w:rsidR="00E076C2" w:rsidRPr="009E0A36">
        <w:rPr>
          <w:rFonts w:ascii="Open Sans" w:hAnsi="Open Sans"/>
          <w:sz w:val="22"/>
          <w:szCs w:val="22"/>
        </w:rPr>
        <w:t xml:space="preserve"> €</w:t>
      </w:r>
      <w:r w:rsidRPr="009E0A36">
        <w:rPr>
          <w:rFonts w:ascii="Open Sans" w:hAnsi="Open Sans"/>
          <w:sz w:val="22"/>
          <w:szCs w:val="22"/>
        </w:rPr>
        <w:t xml:space="preserve">, müssen Sie bitte zusätzlich, um den gesetzlichen Bestimmungen zu genügen, das Beiblatt </w:t>
      </w:r>
      <w:r w:rsidR="00E076C2" w:rsidRPr="009E0A36">
        <w:rPr>
          <w:rFonts w:ascii="Open Sans" w:hAnsi="Open Sans"/>
          <w:sz w:val="22"/>
          <w:szCs w:val="22"/>
        </w:rPr>
        <w:t>ausfüllen</w:t>
      </w:r>
      <w:r w:rsidRPr="009E0A36">
        <w:rPr>
          <w:rFonts w:ascii="Open Sans" w:hAnsi="Open Sans"/>
          <w:sz w:val="22"/>
          <w:szCs w:val="22"/>
        </w:rPr>
        <w:t xml:space="preserve">. </w:t>
      </w:r>
    </w:p>
    <w:p w14:paraId="756E561B" w14:textId="7C5B4CEA" w:rsidR="00A753A1" w:rsidRPr="009E0A36" w:rsidRDefault="00C81318" w:rsidP="00E9391A">
      <w:pPr>
        <w:pStyle w:val="berschrift3"/>
        <w:rPr>
          <w:rFonts w:ascii="Avory Bl" w:hAnsi="Avory Bl"/>
        </w:rPr>
      </w:pPr>
      <w:r w:rsidRPr="009E0A36">
        <w:rPr>
          <w:rFonts w:ascii="Avory Bl" w:hAnsi="Avory Bl"/>
        </w:rPr>
        <w:t>2. Verwendungszweck</w:t>
      </w:r>
    </w:p>
    <w:p w14:paraId="4C93367D" w14:textId="44C46982" w:rsidR="00A753A1" w:rsidRPr="009E0A36" w:rsidRDefault="00C81318" w:rsidP="009E0A36">
      <w:pPr>
        <w:spacing w:after="0"/>
        <w:rPr>
          <w:rFonts w:ascii="Open Sans" w:hAnsi="Open Sans"/>
          <w:sz w:val="22"/>
          <w:szCs w:val="22"/>
        </w:rPr>
      </w:pPr>
      <w:r w:rsidRPr="009E0A36">
        <w:rPr>
          <w:rFonts w:ascii="Open Sans" w:hAnsi="Open Sans"/>
          <w:sz w:val="22"/>
          <w:szCs w:val="22"/>
        </w:rPr>
        <w:t>Das Darlehen wird von der Darlehensnehmerin vor allem für folgende Zwecke verwendet:</w:t>
      </w:r>
      <w:r w:rsidR="009E0A36" w:rsidRPr="009E0A36">
        <w:rPr>
          <w:rFonts w:ascii="Open Sans" w:hAnsi="Open Sans"/>
          <w:sz w:val="22"/>
          <w:szCs w:val="22"/>
        </w:rPr>
        <w:t xml:space="preserve"> </w:t>
      </w:r>
      <w:r w:rsidRPr="009E0A36">
        <w:rPr>
          <w:rFonts w:ascii="Open Sans" w:hAnsi="Open Sans" w:cs="Open Sans"/>
          <w:sz w:val="22"/>
          <w:szCs w:val="22"/>
        </w:rPr>
        <w:t>Mit-Finanzierung der Genossenschaft MILA Mitmach-Supermarkt e. G. für Aufbau und Betrieb</w:t>
      </w:r>
      <w:r w:rsidR="009E0A36" w:rsidRPr="009E0A36">
        <w:rPr>
          <w:rFonts w:ascii="Open Sans" w:hAnsi="Open Sans" w:cs="Open Sans"/>
          <w:sz w:val="22"/>
          <w:szCs w:val="22"/>
        </w:rPr>
        <w:t>.</w:t>
      </w:r>
    </w:p>
    <w:p w14:paraId="469E2816" w14:textId="77777777" w:rsidR="00A753A1" w:rsidRPr="009E0A36" w:rsidRDefault="00C81318" w:rsidP="00E9391A">
      <w:pPr>
        <w:pStyle w:val="berschrift3"/>
        <w:rPr>
          <w:rFonts w:ascii="Avory Bl" w:hAnsi="Avory Bl"/>
        </w:rPr>
      </w:pPr>
      <w:r w:rsidRPr="009E0A36">
        <w:rPr>
          <w:rFonts w:ascii="Avory Bl" w:hAnsi="Avory Bl"/>
        </w:rPr>
        <w:lastRenderedPageBreak/>
        <w:t>3. Laufzeit und Zinsen</w:t>
      </w:r>
    </w:p>
    <w:p w14:paraId="3C74A331" w14:textId="77777777" w:rsidR="00A753A1" w:rsidRPr="009E0A36" w:rsidRDefault="00C81318" w:rsidP="00E076C2">
      <w:pPr>
        <w:spacing w:before="120" w:after="0"/>
        <w:rPr>
          <w:rFonts w:ascii="Open Sans" w:hAnsi="Open Sans"/>
          <w:sz w:val="22"/>
          <w:szCs w:val="22"/>
        </w:rPr>
      </w:pPr>
      <w:r w:rsidRPr="009E0A36">
        <w:rPr>
          <w:rFonts w:ascii="Open Sans" w:hAnsi="Open Sans"/>
          <w:sz w:val="22"/>
          <w:szCs w:val="22"/>
        </w:rPr>
        <w:t xml:space="preserve">Die Laufzeit des Darlehens beträgt mindestens ein Jahr. </w:t>
      </w:r>
    </w:p>
    <w:p w14:paraId="61A5686A" w14:textId="72C293AA" w:rsidR="00A753A1" w:rsidRPr="009E0A36" w:rsidRDefault="00C81318" w:rsidP="00E076C2">
      <w:pPr>
        <w:tabs>
          <w:tab w:val="clear" w:pos="2835"/>
          <w:tab w:val="left" w:pos="709"/>
        </w:tabs>
        <w:spacing w:before="120" w:after="0"/>
        <w:ind w:left="705" w:hanging="705"/>
        <w:rPr>
          <w:rFonts w:ascii="Open Sans" w:hAnsi="Open Sans"/>
          <w:sz w:val="22"/>
          <w:szCs w:val="22"/>
        </w:rPr>
      </w:pPr>
      <w:r w:rsidRPr="009E0A36">
        <w:rPr>
          <w:rFonts w:ascii="Open Sans" w:hAnsi="Open Sans"/>
          <w:sz w:val="22"/>
          <w:szCs w:val="22"/>
        </w:rPr>
        <w:t xml:space="preserve">O </w:t>
      </w:r>
      <w:r w:rsidRPr="009E0A36">
        <w:rPr>
          <w:rFonts w:ascii="Open Sans" w:hAnsi="Open Sans"/>
          <w:sz w:val="22"/>
          <w:szCs w:val="22"/>
        </w:rPr>
        <w:tab/>
        <w:t>…</w:t>
      </w:r>
      <w:r w:rsidR="00E076C2" w:rsidRPr="009E0A36">
        <w:rPr>
          <w:rFonts w:ascii="Open Sans" w:hAnsi="Open Sans"/>
          <w:sz w:val="22"/>
          <w:szCs w:val="22"/>
        </w:rPr>
        <w:t>..</w:t>
      </w:r>
      <w:r w:rsidRPr="009E0A36">
        <w:rPr>
          <w:rFonts w:ascii="Open Sans" w:hAnsi="Open Sans"/>
          <w:sz w:val="22"/>
          <w:szCs w:val="22"/>
        </w:rPr>
        <w:t xml:space="preserve">.. % jährliche Verzinsung in Form von Warengutscheinen für den MILA </w:t>
      </w:r>
      <w:r w:rsidR="00AC12A5" w:rsidRPr="009E0A36">
        <w:rPr>
          <w:rFonts w:ascii="Open Sans" w:hAnsi="Open Sans"/>
          <w:sz w:val="22"/>
          <w:szCs w:val="22"/>
        </w:rPr>
        <w:t>Minimarkt bzw.</w:t>
      </w:r>
      <w:r w:rsidRPr="009E0A36">
        <w:rPr>
          <w:rFonts w:ascii="Open Sans" w:hAnsi="Open Sans"/>
          <w:sz w:val="22"/>
          <w:szCs w:val="22"/>
        </w:rPr>
        <w:t xml:space="preserve"> nach Eröffnung </w:t>
      </w:r>
      <w:r w:rsidR="00AC12A5" w:rsidRPr="009E0A36">
        <w:rPr>
          <w:rFonts w:ascii="Open Sans" w:hAnsi="Open Sans"/>
          <w:sz w:val="22"/>
          <w:szCs w:val="22"/>
        </w:rPr>
        <w:t>für den MILA Mitmach</w:t>
      </w:r>
      <w:r w:rsidR="00617FD8" w:rsidRPr="009E0A36">
        <w:rPr>
          <w:rFonts w:ascii="Open Sans" w:hAnsi="Open Sans"/>
          <w:sz w:val="22"/>
          <w:szCs w:val="22"/>
        </w:rPr>
        <w:t>-</w:t>
      </w:r>
      <w:r w:rsidRPr="009E0A36">
        <w:rPr>
          <w:rFonts w:ascii="Open Sans" w:hAnsi="Open Sans"/>
          <w:sz w:val="22"/>
          <w:szCs w:val="22"/>
        </w:rPr>
        <w:t xml:space="preserve">Supermarkt. </w:t>
      </w:r>
    </w:p>
    <w:p w14:paraId="1A7D8BF8" w14:textId="151746BB" w:rsidR="00A753A1" w:rsidRPr="009E0A36" w:rsidRDefault="00C81318" w:rsidP="00E076C2">
      <w:pPr>
        <w:tabs>
          <w:tab w:val="clear" w:pos="2835"/>
          <w:tab w:val="left" w:pos="709"/>
        </w:tabs>
        <w:spacing w:before="120" w:after="0"/>
        <w:ind w:left="705" w:hanging="705"/>
        <w:rPr>
          <w:rFonts w:ascii="Open Sans" w:hAnsi="Open Sans"/>
          <w:sz w:val="22"/>
          <w:szCs w:val="22"/>
        </w:rPr>
      </w:pPr>
      <w:r w:rsidRPr="009E0A36">
        <w:rPr>
          <w:rFonts w:ascii="Open Sans" w:hAnsi="Open Sans"/>
          <w:sz w:val="22"/>
          <w:szCs w:val="22"/>
        </w:rPr>
        <w:t>O</w:t>
      </w:r>
      <w:r w:rsidRPr="009E0A36">
        <w:rPr>
          <w:rFonts w:ascii="Open Sans" w:hAnsi="Open Sans"/>
          <w:sz w:val="22"/>
          <w:szCs w:val="22"/>
        </w:rPr>
        <w:tab/>
        <w:t>…</w:t>
      </w:r>
      <w:r w:rsidR="00E076C2" w:rsidRPr="009E0A36">
        <w:rPr>
          <w:rFonts w:ascii="Open Sans" w:hAnsi="Open Sans"/>
          <w:sz w:val="22"/>
          <w:szCs w:val="22"/>
        </w:rPr>
        <w:t>..</w:t>
      </w:r>
      <w:r w:rsidRPr="009E0A36">
        <w:rPr>
          <w:rFonts w:ascii="Open Sans" w:hAnsi="Open Sans"/>
          <w:sz w:val="22"/>
          <w:szCs w:val="22"/>
        </w:rPr>
        <w:t>.</w:t>
      </w:r>
      <w:r w:rsidR="009E0A36">
        <w:rPr>
          <w:rFonts w:ascii="Open Sans" w:hAnsi="Open Sans"/>
          <w:sz w:val="22"/>
          <w:szCs w:val="22"/>
        </w:rPr>
        <w:t>.</w:t>
      </w:r>
      <w:r w:rsidRPr="009E0A36">
        <w:rPr>
          <w:rFonts w:ascii="Open Sans" w:hAnsi="Open Sans"/>
          <w:sz w:val="22"/>
          <w:szCs w:val="22"/>
        </w:rPr>
        <w:t xml:space="preserve"> % jährliche Verzinsung in Form von Geld.</w:t>
      </w:r>
    </w:p>
    <w:p w14:paraId="5D6F7632" w14:textId="77777777" w:rsidR="00A753A1" w:rsidRPr="009E0A36" w:rsidRDefault="00C81318" w:rsidP="00E076C2">
      <w:pPr>
        <w:spacing w:before="120" w:after="0"/>
        <w:rPr>
          <w:rFonts w:ascii="Open Sans" w:hAnsi="Open Sans"/>
          <w:sz w:val="22"/>
          <w:szCs w:val="22"/>
        </w:rPr>
      </w:pPr>
      <w:r w:rsidRPr="009E0A36">
        <w:rPr>
          <w:rFonts w:ascii="Open Sans" w:hAnsi="Open Sans"/>
          <w:sz w:val="22"/>
          <w:szCs w:val="22"/>
        </w:rPr>
        <w:t>Die Berechnung beginnt mit dem Tag des Einlangens des Betrages auf dem unten bezeichneten Konto der Darlehensnehmerin.</w:t>
      </w:r>
    </w:p>
    <w:p w14:paraId="1816327C"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Kontobezeichnung:</w:t>
      </w:r>
      <w:r w:rsidRPr="009E0A36">
        <w:rPr>
          <w:rFonts w:ascii="Open Sans" w:hAnsi="Open Sans"/>
          <w:sz w:val="22"/>
          <w:szCs w:val="22"/>
        </w:rPr>
        <w:tab/>
        <w:t>MILA Mitmach-Supermarkt e. G.</w:t>
      </w:r>
    </w:p>
    <w:p w14:paraId="269B7C1E"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IBAN:</w:t>
      </w:r>
      <w:r w:rsidRPr="009E0A36">
        <w:rPr>
          <w:rFonts w:ascii="Open Sans" w:hAnsi="Open Sans"/>
          <w:sz w:val="22"/>
          <w:szCs w:val="22"/>
        </w:rPr>
        <w:tab/>
        <w:t>AT77 2011 1847 9665 4400</w:t>
      </w:r>
    </w:p>
    <w:p w14:paraId="35F53FCC" w14:textId="77777777" w:rsidR="00A753A1" w:rsidRPr="009E0A36" w:rsidRDefault="00C81318" w:rsidP="00E076C2">
      <w:pPr>
        <w:spacing w:before="0" w:after="0"/>
        <w:rPr>
          <w:rFonts w:ascii="Open Sans" w:hAnsi="Open Sans"/>
          <w:sz w:val="22"/>
          <w:szCs w:val="22"/>
        </w:rPr>
      </w:pPr>
      <w:r w:rsidRPr="009E0A36">
        <w:rPr>
          <w:rFonts w:ascii="Open Sans" w:hAnsi="Open Sans"/>
          <w:sz w:val="22"/>
          <w:szCs w:val="22"/>
        </w:rPr>
        <w:t>BIC:</w:t>
      </w:r>
      <w:r w:rsidRPr="009E0A36">
        <w:rPr>
          <w:rFonts w:ascii="Open Sans" w:hAnsi="Open Sans"/>
          <w:sz w:val="22"/>
          <w:szCs w:val="22"/>
        </w:rPr>
        <w:tab/>
        <w:t>GIBAATWWXXX</w:t>
      </w:r>
    </w:p>
    <w:p w14:paraId="2F8DBD66" w14:textId="2CF70D79" w:rsidR="005216AE" w:rsidRPr="009E0A36" w:rsidRDefault="00C81318" w:rsidP="00E076C2">
      <w:pPr>
        <w:spacing w:before="120" w:after="0"/>
        <w:rPr>
          <w:rFonts w:ascii="Open Sans" w:hAnsi="Open Sans"/>
          <w:sz w:val="22"/>
          <w:szCs w:val="22"/>
        </w:rPr>
      </w:pPr>
      <w:r w:rsidRPr="009E0A36">
        <w:rPr>
          <w:rFonts w:ascii="Open Sans" w:hAnsi="Open Sans"/>
          <w:sz w:val="22"/>
          <w:szCs w:val="22"/>
        </w:rPr>
        <w:t xml:space="preserve">Die Berechnung der Zinsen erfolgt ab diesem Stichtag bis zum darauffolgenden 31.12. (Stichtag für den Abschluss des Darlehens) anteilsmäßig, danach jährlich zum 31.12. </w:t>
      </w:r>
    </w:p>
    <w:p w14:paraId="5B49422C" w14:textId="0F64AA4B" w:rsidR="00A753A1" w:rsidRPr="009E0A36" w:rsidRDefault="00C81318" w:rsidP="00E076C2">
      <w:pPr>
        <w:pStyle w:val="berschrift3"/>
        <w:spacing w:before="120"/>
        <w:rPr>
          <w:rFonts w:ascii="Open Sans" w:eastAsia="Times New Roman" w:hAnsi="Open Sans" w:cs="Times New Roman"/>
          <w:b w:val="0"/>
          <w:sz w:val="22"/>
          <w:szCs w:val="22"/>
        </w:rPr>
      </w:pPr>
      <w:r w:rsidRPr="009E0A36">
        <w:rPr>
          <w:rFonts w:ascii="Open Sans" w:eastAsia="Times New Roman" w:hAnsi="Open Sans" w:cs="Times New Roman"/>
          <w:b w:val="0"/>
          <w:sz w:val="22"/>
          <w:szCs w:val="22"/>
        </w:rPr>
        <w:t>Die Darlehensnehmerin überweist jeweils im Jänner die im jeweiligen Berechnungszeitraum aufgelaufenen Zinsen auf das von der</w:t>
      </w:r>
      <w:r w:rsidR="00D31305" w:rsidRPr="009E0A36">
        <w:rPr>
          <w:rFonts w:ascii="Open Sans" w:eastAsia="Times New Roman" w:hAnsi="Open Sans" w:cs="Times New Roman"/>
          <w:b w:val="0"/>
          <w:sz w:val="22"/>
          <w:szCs w:val="22"/>
        </w:rPr>
        <w:t xml:space="preserve">/ vom </w:t>
      </w:r>
      <w:r w:rsidRPr="009E0A36">
        <w:rPr>
          <w:rFonts w:ascii="Open Sans" w:eastAsia="Times New Roman" w:hAnsi="Open Sans" w:cs="Times New Roman"/>
          <w:b w:val="0"/>
          <w:sz w:val="22"/>
          <w:szCs w:val="22"/>
        </w:rPr>
        <w:t>Darlehensgeber</w:t>
      </w:r>
      <w:r w:rsidR="00D31305" w:rsidRPr="009E0A36">
        <w:rPr>
          <w:rFonts w:ascii="Open Sans" w:eastAsia="Times New Roman" w:hAnsi="Open Sans" w:cs="Times New Roman"/>
          <w:b w:val="0"/>
          <w:sz w:val="22"/>
          <w:szCs w:val="22"/>
        </w:rPr>
        <w:t>*</w:t>
      </w:r>
      <w:r w:rsidRPr="009E0A36">
        <w:rPr>
          <w:rFonts w:ascii="Open Sans" w:eastAsia="Times New Roman" w:hAnsi="Open Sans" w:cs="Times New Roman"/>
          <w:b w:val="0"/>
          <w:sz w:val="22"/>
          <w:szCs w:val="22"/>
        </w:rPr>
        <w:t xml:space="preserve">in </w:t>
      </w:r>
      <w:proofErr w:type="spellStart"/>
      <w:r w:rsidRPr="009E0A36">
        <w:rPr>
          <w:rFonts w:ascii="Open Sans" w:eastAsia="Times New Roman" w:hAnsi="Open Sans" w:cs="Times New Roman"/>
          <w:b w:val="0"/>
          <w:sz w:val="22"/>
          <w:szCs w:val="22"/>
        </w:rPr>
        <w:t>in</w:t>
      </w:r>
      <w:proofErr w:type="spellEnd"/>
      <w:r w:rsidRPr="009E0A36">
        <w:rPr>
          <w:rFonts w:ascii="Open Sans" w:eastAsia="Times New Roman" w:hAnsi="Open Sans" w:cs="Times New Roman"/>
          <w:b w:val="0"/>
          <w:sz w:val="22"/>
          <w:szCs w:val="22"/>
        </w:rPr>
        <w:t xml:space="preserve"> diesem Vertrag genannte Konto. Sollten der Einzahlungstag des Darlehens zwischen 1.10. und 31.12. liegen, werden die anteiligen Zinsen für diesen Zeitraum zur Verwaltungsvereinfachung erst per 31.12. des darauffolgenden Jahres mit den Zinsen dieses Wirtschaftsjahres gutgeschrieben.</w:t>
      </w:r>
    </w:p>
    <w:p w14:paraId="247C6754" w14:textId="77777777" w:rsidR="00A753A1" w:rsidRPr="009E0A36" w:rsidRDefault="00C81318" w:rsidP="00E9391A">
      <w:pPr>
        <w:pStyle w:val="berschrift3"/>
        <w:rPr>
          <w:rFonts w:ascii="Avory Bl" w:hAnsi="Avory Bl"/>
        </w:rPr>
      </w:pPr>
      <w:r w:rsidRPr="009E0A36">
        <w:rPr>
          <w:rFonts w:ascii="Avory Bl" w:hAnsi="Avory Bl"/>
        </w:rPr>
        <w:t xml:space="preserve">4. Kündigung </w:t>
      </w:r>
    </w:p>
    <w:p w14:paraId="5394D715" w14:textId="4B016B7D" w:rsidR="00A753A1" w:rsidRPr="009E0A36" w:rsidRDefault="00C81318" w:rsidP="00E9391A">
      <w:pPr>
        <w:spacing w:after="0"/>
        <w:rPr>
          <w:rFonts w:ascii="Open Sans" w:hAnsi="Open Sans"/>
          <w:sz w:val="22"/>
          <w:szCs w:val="22"/>
        </w:rPr>
      </w:pPr>
      <w:r w:rsidRPr="009E0A36">
        <w:rPr>
          <w:rFonts w:ascii="Open Sans" w:hAnsi="Open Sans"/>
          <w:sz w:val="22"/>
          <w:szCs w:val="22"/>
        </w:rPr>
        <w:t>Nach Ablauf von einem Jahr können sowohl der</w:t>
      </w:r>
      <w:r w:rsidR="00D31305" w:rsidRPr="009E0A36">
        <w:rPr>
          <w:rFonts w:ascii="Open Sans" w:hAnsi="Open Sans"/>
          <w:sz w:val="22"/>
          <w:szCs w:val="22"/>
        </w:rPr>
        <w:t>*die</w:t>
      </w:r>
      <w:r w:rsidRPr="009E0A36">
        <w:rPr>
          <w:rFonts w:ascii="Open Sans" w:hAnsi="Open Sans"/>
          <w:sz w:val="22"/>
          <w:szCs w:val="22"/>
        </w:rPr>
        <w:t xml:space="preserve"> Darlehensgeber</w:t>
      </w:r>
      <w:r w:rsidR="00D31305" w:rsidRPr="009E0A36">
        <w:rPr>
          <w:rFonts w:ascii="Open Sans" w:hAnsi="Open Sans"/>
          <w:sz w:val="22"/>
          <w:szCs w:val="22"/>
        </w:rPr>
        <w:t>*in</w:t>
      </w:r>
      <w:r w:rsidRPr="009E0A36">
        <w:rPr>
          <w:rFonts w:ascii="Open Sans" w:hAnsi="Open Sans"/>
          <w:sz w:val="22"/>
          <w:szCs w:val="22"/>
        </w:rPr>
        <w:t xml:space="preserve"> als auch die Darlehensnehmerin das Darlehen mit einer Kündigungsfrist von 3 Monaten jederzeit kündigen.</w:t>
      </w:r>
    </w:p>
    <w:p w14:paraId="100C2B1B" w14:textId="3AFC44D1" w:rsidR="00A753A1" w:rsidRPr="009E0A36" w:rsidRDefault="00C81318" w:rsidP="00E9391A">
      <w:pPr>
        <w:spacing w:after="0"/>
        <w:rPr>
          <w:rFonts w:ascii="Open Sans" w:hAnsi="Open Sans"/>
          <w:sz w:val="22"/>
          <w:szCs w:val="22"/>
        </w:rPr>
      </w:pPr>
      <w:r w:rsidRPr="009E0A36">
        <w:rPr>
          <w:rFonts w:ascii="Open Sans" w:hAnsi="Open Sans"/>
          <w:sz w:val="22"/>
          <w:szCs w:val="22"/>
        </w:rPr>
        <w:t>Im Falle eines unvorhergesehenen Ereignisses ist der</w:t>
      </w:r>
      <w:r w:rsidR="00D31305" w:rsidRPr="009E0A36">
        <w:rPr>
          <w:rFonts w:ascii="Open Sans" w:hAnsi="Open Sans"/>
          <w:sz w:val="22"/>
          <w:szCs w:val="22"/>
        </w:rPr>
        <w:t>*die</w:t>
      </w:r>
      <w:r w:rsidRPr="009E0A36">
        <w:rPr>
          <w:rFonts w:ascii="Open Sans" w:hAnsi="Open Sans"/>
          <w:sz w:val="22"/>
          <w:szCs w:val="22"/>
        </w:rPr>
        <w:t xml:space="preserve"> Darlehensgeber</w:t>
      </w:r>
      <w:r w:rsidR="00D31305" w:rsidRPr="009E0A36">
        <w:rPr>
          <w:rFonts w:ascii="Open Sans" w:hAnsi="Open Sans"/>
          <w:sz w:val="22"/>
          <w:szCs w:val="22"/>
        </w:rPr>
        <w:t>*in</w:t>
      </w:r>
      <w:r w:rsidRPr="009E0A36">
        <w:rPr>
          <w:rFonts w:ascii="Open Sans" w:hAnsi="Open Sans"/>
          <w:sz w:val="22"/>
          <w:szCs w:val="22"/>
        </w:rPr>
        <w:t xml:space="preserve"> berechtigt, unter Einhaltung einer Frist von 3 Monaten den Darlehensvertrag vorzeitig zu kündigen (Sonderkündigungsrecht).</w:t>
      </w:r>
    </w:p>
    <w:p w14:paraId="3DDE628E" w14:textId="62BF35C2" w:rsidR="00A753A1" w:rsidRPr="009E0A36" w:rsidRDefault="00C81318" w:rsidP="00E9391A">
      <w:pPr>
        <w:spacing w:after="0"/>
        <w:rPr>
          <w:rFonts w:ascii="Open Sans" w:hAnsi="Open Sans"/>
          <w:sz w:val="22"/>
          <w:szCs w:val="22"/>
        </w:rPr>
      </w:pPr>
      <w:r w:rsidRPr="009E0A36">
        <w:rPr>
          <w:rFonts w:ascii="Open Sans" w:hAnsi="Open Sans"/>
          <w:sz w:val="22"/>
          <w:szCs w:val="22"/>
        </w:rPr>
        <w:t>Die Auszahlung des Guthabens im Falle der Kündigung oder im Falle der Ausübung des Sonderkündigungsrechtes erfolgt binnen 1 Monat nach Ende der Kündigungsfrist, wobei auf die Folgen der Nachrangigkeit des Darlehens verwiesen wird.</w:t>
      </w:r>
    </w:p>
    <w:p w14:paraId="1777C0D3" w14:textId="77777777" w:rsidR="00A753A1" w:rsidRPr="009E0A36" w:rsidRDefault="00C81318" w:rsidP="00E9391A">
      <w:pPr>
        <w:pStyle w:val="berschrift3"/>
        <w:rPr>
          <w:rFonts w:ascii="Avory Bl" w:hAnsi="Avory Bl"/>
        </w:rPr>
      </w:pPr>
      <w:r w:rsidRPr="009E0A36">
        <w:rPr>
          <w:rFonts w:ascii="Avory Bl" w:hAnsi="Avory Bl"/>
        </w:rPr>
        <w:t>5. NACHRANGIGKEIT DES DARLEHENS</w:t>
      </w:r>
    </w:p>
    <w:p w14:paraId="682D0CF5" w14:textId="77777777" w:rsidR="00A753A1" w:rsidRPr="009E0A36" w:rsidRDefault="00C81318" w:rsidP="00E9391A">
      <w:pPr>
        <w:spacing w:after="0"/>
        <w:rPr>
          <w:rFonts w:ascii="Open Sans" w:hAnsi="Open Sans"/>
          <w:sz w:val="22"/>
          <w:szCs w:val="22"/>
        </w:rPr>
      </w:pPr>
      <w:r w:rsidRPr="009E0A36">
        <w:rPr>
          <w:rFonts w:ascii="Open Sans" w:hAnsi="Open Sans"/>
          <w:sz w:val="22"/>
          <w:szCs w:val="22"/>
        </w:rPr>
        <w:t xml:space="preserve">Bei diesem Darlehen handelt es sich um ein </w:t>
      </w:r>
    </w:p>
    <w:p w14:paraId="2356F696" w14:textId="77777777" w:rsidR="00A753A1" w:rsidRPr="009E0A36" w:rsidRDefault="00C81318" w:rsidP="00E9391A">
      <w:pPr>
        <w:spacing w:after="0"/>
        <w:jc w:val="center"/>
        <w:rPr>
          <w:rFonts w:ascii="Open Sans" w:hAnsi="Open Sans"/>
          <w:sz w:val="22"/>
          <w:szCs w:val="22"/>
        </w:rPr>
      </w:pPr>
      <w:r w:rsidRPr="009E0A36">
        <w:rPr>
          <w:rFonts w:ascii="Open Sans" w:hAnsi="Open Sans"/>
          <w:b/>
          <w:bCs/>
          <w:sz w:val="22"/>
          <w:szCs w:val="22"/>
          <w:u w:val="single"/>
        </w:rPr>
        <w:t>qualifiziert nachrangiges Darlehen</w:t>
      </w:r>
      <w:r w:rsidRPr="009E0A36">
        <w:rPr>
          <w:rFonts w:ascii="Open Sans" w:hAnsi="Open Sans"/>
          <w:sz w:val="22"/>
          <w:szCs w:val="22"/>
        </w:rPr>
        <w:t>.</w:t>
      </w:r>
    </w:p>
    <w:p w14:paraId="5A3E9B54" w14:textId="77777777" w:rsidR="00A753A1" w:rsidRPr="009E0A36" w:rsidRDefault="00C81318" w:rsidP="00E9391A">
      <w:pPr>
        <w:spacing w:after="0"/>
        <w:rPr>
          <w:rFonts w:ascii="Open Sans" w:hAnsi="Open Sans"/>
          <w:sz w:val="22"/>
          <w:szCs w:val="22"/>
        </w:rPr>
      </w:pPr>
      <w:r w:rsidRPr="009E0A36">
        <w:rPr>
          <w:rFonts w:ascii="Open Sans" w:hAnsi="Open Sans"/>
          <w:sz w:val="22"/>
          <w:szCs w:val="22"/>
        </w:rPr>
        <w:t>Das Risiko dieses qualifiziert nachrangigen Darlehens besteht darin, dass</w:t>
      </w:r>
    </w:p>
    <w:p w14:paraId="2ED9C041" w14:textId="77777777" w:rsidR="00A753A1" w:rsidRPr="009E0A36" w:rsidRDefault="00C81318" w:rsidP="00E9391A">
      <w:pPr>
        <w:pStyle w:val="Listenabsatz"/>
        <w:numPr>
          <w:ilvl w:val="0"/>
          <w:numId w:val="2"/>
        </w:numPr>
        <w:spacing w:after="0"/>
        <w:rPr>
          <w:rFonts w:ascii="Open Sans" w:hAnsi="Open Sans"/>
          <w:sz w:val="22"/>
          <w:szCs w:val="22"/>
        </w:rPr>
      </w:pPr>
      <w:r w:rsidRPr="009E0A36">
        <w:rPr>
          <w:rFonts w:ascii="Open Sans" w:hAnsi="Open Sans"/>
          <w:sz w:val="22"/>
          <w:szCs w:val="22"/>
        </w:rPr>
        <w:t>im Falle der Insolvenz oder Liquidation der Darlehensnehmerin die Rückzahlung des Darlehens und/oder der Zinsen erst nach der Befriedigung anderer (vorrangiger) Gläubiger erfolgt bzw.</w:t>
      </w:r>
    </w:p>
    <w:p w14:paraId="72B1562D" w14:textId="77777777" w:rsidR="00A753A1" w:rsidRPr="009E0A36" w:rsidRDefault="00C81318" w:rsidP="00E9391A">
      <w:pPr>
        <w:pStyle w:val="Listenabsatz"/>
        <w:numPr>
          <w:ilvl w:val="0"/>
          <w:numId w:val="2"/>
        </w:numPr>
        <w:spacing w:after="0"/>
        <w:rPr>
          <w:rFonts w:ascii="Open Sans" w:hAnsi="Open Sans"/>
          <w:sz w:val="22"/>
          <w:szCs w:val="22"/>
        </w:rPr>
      </w:pPr>
      <w:r w:rsidRPr="009E0A36">
        <w:rPr>
          <w:rFonts w:ascii="Open Sans" w:hAnsi="Open Sans"/>
          <w:sz w:val="22"/>
          <w:szCs w:val="22"/>
        </w:rPr>
        <w:lastRenderedPageBreak/>
        <w:t>die Rückzahlung des Darlehens und/oder der Zinsen abhängig ist von der wirtschaftlichen Leistungsfähigkeit der Darlehensnehmerin. Die Rückzahlung einschließlich Zinsen erfolgt nach der Befriedigung sämtlicher Gläubiger ausschließlich aus dem frei verfügbaren Jahresüberschuss oder aus dem frei verfügbaren Vermögen der Darlehensnehmerin.</w:t>
      </w:r>
    </w:p>
    <w:p w14:paraId="1843F104" w14:textId="77777777" w:rsidR="00A753A1" w:rsidRPr="009E0A36" w:rsidRDefault="00C81318" w:rsidP="00E9391A">
      <w:pPr>
        <w:pStyle w:val="berschrift3"/>
        <w:rPr>
          <w:rFonts w:ascii="Avory Bl" w:hAnsi="Avory Bl"/>
        </w:rPr>
      </w:pPr>
      <w:r w:rsidRPr="009E0A36">
        <w:rPr>
          <w:rFonts w:ascii="Avory Bl" w:hAnsi="Avory Bl"/>
        </w:rPr>
        <w:t>6. Schlussbestimmungen</w:t>
      </w:r>
    </w:p>
    <w:p w14:paraId="0181D2E4" w14:textId="7C3C2915" w:rsidR="00A753A1" w:rsidRPr="009E0A36" w:rsidRDefault="00C81318" w:rsidP="00E9391A">
      <w:pPr>
        <w:spacing w:after="0"/>
        <w:rPr>
          <w:rFonts w:ascii="Open Sans" w:hAnsi="Open Sans"/>
          <w:sz w:val="22"/>
          <w:szCs w:val="22"/>
        </w:rPr>
      </w:pPr>
      <w:r w:rsidRPr="009E0A36">
        <w:rPr>
          <w:rFonts w:ascii="Open Sans" w:hAnsi="Open Sans"/>
          <w:sz w:val="22"/>
          <w:szCs w:val="22"/>
        </w:rPr>
        <w:t>Dieses Angebot für den Abschluss eines Darlehensvertrags zu den oben angeführten Bedingungen gilt 30 Tage ab Datum der Unterfertigung durch die Darlehensnehmerin.</w:t>
      </w:r>
      <w:r w:rsidR="009E0A36" w:rsidRPr="009E0A36">
        <w:rPr>
          <w:sz w:val="22"/>
          <w:szCs w:val="22"/>
        </w:rPr>
        <w:t xml:space="preserve"> </w:t>
      </w:r>
      <w:r w:rsidR="009E0A36" w:rsidRPr="009E0A36">
        <w:rPr>
          <w:rFonts w:ascii="Open Sans" w:hAnsi="Open Sans"/>
          <w:sz w:val="22"/>
          <w:szCs w:val="22"/>
        </w:rPr>
        <w:t>Der Vertrag kommt mit Einlangen des Darlehensbetrages auf dem oben genannten Konto der Darlehensnehmerin zustande.</w:t>
      </w:r>
    </w:p>
    <w:p w14:paraId="31747346" w14:textId="7FB4D506" w:rsidR="00A753A1" w:rsidRPr="009E0A36" w:rsidRDefault="00C81318" w:rsidP="00E9391A">
      <w:pPr>
        <w:spacing w:after="0"/>
        <w:rPr>
          <w:rFonts w:ascii="Open Sans" w:hAnsi="Open Sans"/>
          <w:sz w:val="22"/>
          <w:szCs w:val="22"/>
        </w:rPr>
      </w:pPr>
      <w:r w:rsidRPr="009E0A36">
        <w:rPr>
          <w:rFonts w:ascii="Open Sans" w:hAnsi="Open Sans"/>
          <w:sz w:val="22"/>
          <w:szCs w:val="22"/>
        </w:rPr>
        <w:t>Sollte der Gesamtwert des/der gewährten Darlehen den Betrag von EUR 5.000 übersteigen,</w:t>
      </w:r>
      <w:r w:rsidR="00D31305" w:rsidRPr="009E0A36">
        <w:rPr>
          <w:rFonts w:ascii="Open Sans" w:hAnsi="Open Sans"/>
          <w:sz w:val="22"/>
          <w:szCs w:val="22"/>
        </w:rPr>
        <w:t xml:space="preserve"> </w:t>
      </w:r>
      <w:r w:rsidRPr="009E0A36">
        <w:rPr>
          <w:rFonts w:ascii="Open Sans" w:hAnsi="Open Sans"/>
          <w:sz w:val="22"/>
          <w:szCs w:val="22"/>
        </w:rPr>
        <w:t>beachten Sie bitte die Angaben am Beiblatt.</w:t>
      </w:r>
    </w:p>
    <w:p w14:paraId="5B770A30" w14:textId="18AE776F" w:rsidR="00A753A1" w:rsidRPr="009E0A36" w:rsidRDefault="00C81318" w:rsidP="00E9391A">
      <w:pPr>
        <w:spacing w:after="0"/>
        <w:rPr>
          <w:rFonts w:ascii="Open Sans" w:hAnsi="Open Sans"/>
          <w:sz w:val="22"/>
          <w:szCs w:val="22"/>
        </w:rPr>
      </w:pPr>
      <w:r w:rsidRPr="009E0A36">
        <w:rPr>
          <w:rFonts w:ascii="Open Sans" w:hAnsi="Open Sans"/>
          <w:sz w:val="22"/>
          <w:szCs w:val="22"/>
        </w:rPr>
        <w:t xml:space="preserve">Auf das </w:t>
      </w:r>
      <w:r w:rsidRPr="009E0A36">
        <w:rPr>
          <w:rFonts w:ascii="Open Sans" w:hAnsi="Open Sans"/>
          <w:i/>
          <w:iCs/>
          <w:sz w:val="22"/>
          <w:szCs w:val="22"/>
          <w:u w:val="single"/>
        </w:rPr>
        <w:t>gesetzliche Widerrufsrecht</w:t>
      </w:r>
      <w:r w:rsidRPr="009E0A36">
        <w:rPr>
          <w:rFonts w:ascii="Open Sans" w:hAnsi="Open Sans"/>
          <w:sz w:val="22"/>
          <w:szCs w:val="22"/>
        </w:rPr>
        <w:t xml:space="preserve"> wird hingewiesen: Der</w:t>
      </w:r>
      <w:r w:rsidR="00D31305" w:rsidRPr="009E0A36">
        <w:rPr>
          <w:rFonts w:ascii="Open Sans" w:hAnsi="Open Sans"/>
          <w:sz w:val="22"/>
          <w:szCs w:val="22"/>
        </w:rPr>
        <w:t>*der</w:t>
      </w:r>
      <w:r w:rsidRPr="009E0A36">
        <w:rPr>
          <w:rFonts w:ascii="Open Sans" w:hAnsi="Open Sans"/>
          <w:sz w:val="22"/>
          <w:szCs w:val="22"/>
        </w:rPr>
        <w:t xml:space="preserve"> Darlehensgeber</w:t>
      </w:r>
      <w:r w:rsidR="00D31305" w:rsidRPr="009E0A36">
        <w:rPr>
          <w:rFonts w:ascii="Open Sans" w:hAnsi="Open Sans"/>
          <w:sz w:val="22"/>
          <w:szCs w:val="22"/>
        </w:rPr>
        <w:t>*in</w:t>
      </w:r>
      <w:r w:rsidRPr="009E0A36">
        <w:rPr>
          <w:rFonts w:ascii="Open Sans" w:hAnsi="Open Sans"/>
          <w:sz w:val="22"/>
          <w:szCs w:val="22"/>
        </w:rPr>
        <w:t xml:space="preserve"> kann binnen 14 Tagen ab Einlangen des Betrages auf dem oben genannten Konto der Darlehensnehmerin von diesem Vertrag zurücktreten. In diesem Fall wird der einbezahlte Betrag unverzüglich zurück überwiesen. </w:t>
      </w:r>
    </w:p>
    <w:p w14:paraId="7F958EFF" w14:textId="1B8F7B31" w:rsidR="00663E66" w:rsidRPr="009E0A36" w:rsidRDefault="00C81318" w:rsidP="007C5CCB">
      <w:pPr>
        <w:spacing w:after="0"/>
        <w:rPr>
          <w:rFonts w:ascii="Open Sans" w:hAnsi="Open Sans"/>
          <w:sz w:val="22"/>
          <w:szCs w:val="22"/>
        </w:rPr>
      </w:pPr>
      <w:r w:rsidRPr="009E0A36">
        <w:rPr>
          <w:rFonts w:ascii="Open Sans" w:hAnsi="Open Sans"/>
          <w:sz w:val="22"/>
          <w:szCs w:val="22"/>
        </w:rPr>
        <w:t>Änderungen und Ergänzungen des Vertrages bedürfen zur Wirksamkeit der schriftlichen Form.</w:t>
      </w:r>
    </w:p>
    <w:p w14:paraId="6A75B687" w14:textId="77777777" w:rsidR="00663E66" w:rsidRPr="009E0A36" w:rsidRDefault="00663E66" w:rsidP="007C5CCB">
      <w:pPr>
        <w:spacing w:after="0"/>
        <w:rPr>
          <w:rFonts w:ascii="Open Sans" w:hAnsi="Open Sans"/>
          <w:sz w:val="22"/>
          <w:szCs w:val="22"/>
        </w:rPr>
      </w:pPr>
    </w:p>
    <w:p w14:paraId="779D26D0" w14:textId="0C1D910B" w:rsidR="00B11A1C" w:rsidRPr="009E0A36" w:rsidRDefault="00B11A1C" w:rsidP="00B11A1C">
      <w:pPr>
        <w:tabs>
          <w:tab w:val="clear" w:pos="2835"/>
          <w:tab w:val="left" w:leader="underscore" w:pos="3119"/>
          <w:tab w:val="left" w:pos="4536"/>
          <w:tab w:val="left" w:leader="underscore" w:pos="9072"/>
        </w:tabs>
        <w:spacing w:after="0"/>
        <w:rPr>
          <w:rFonts w:ascii="Open Sans" w:hAnsi="Open Sans"/>
          <w:sz w:val="22"/>
          <w:szCs w:val="22"/>
        </w:rPr>
      </w:pPr>
      <w:bookmarkStart w:id="0" w:name="page36R_mcid9"/>
      <w:bookmarkEnd w:id="0"/>
      <w:r w:rsidRPr="009E0A36">
        <w:rPr>
          <w:rFonts w:ascii="Open Sans" w:hAnsi="Open Sans"/>
          <w:sz w:val="22"/>
          <w:szCs w:val="22"/>
        </w:rPr>
        <w:t>______________________________</w:t>
      </w:r>
      <w:r w:rsidRPr="009E0A36">
        <w:rPr>
          <w:rFonts w:ascii="Open Sans" w:hAnsi="Open Sans"/>
          <w:sz w:val="22"/>
          <w:szCs w:val="22"/>
        </w:rPr>
        <w:tab/>
        <w:t>__________________________________________</w:t>
      </w:r>
      <w:r w:rsidR="009E0A36">
        <w:rPr>
          <w:rFonts w:ascii="Open Sans" w:hAnsi="Open Sans"/>
          <w:sz w:val="22"/>
          <w:szCs w:val="22"/>
        </w:rPr>
        <w:t>__________________</w:t>
      </w:r>
    </w:p>
    <w:p w14:paraId="6A21C49B" w14:textId="49DF7D6F" w:rsidR="00A753A1" w:rsidRPr="009E0A36" w:rsidRDefault="00C81318" w:rsidP="00D31305">
      <w:pPr>
        <w:tabs>
          <w:tab w:val="clear" w:pos="2835"/>
          <w:tab w:val="left" w:pos="4536"/>
          <w:tab w:val="left" w:pos="9072"/>
        </w:tabs>
        <w:spacing w:after="0"/>
        <w:rPr>
          <w:rFonts w:ascii="Open Sans" w:hAnsi="Open Sans"/>
          <w:sz w:val="22"/>
          <w:szCs w:val="22"/>
        </w:rPr>
      </w:pPr>
      <w:r w:rsidRPr="009E0A36">
        <w:rPr>
          <w:rFonts w:ascii="Open Sans" w:hAnsi="Open Sans"/>
          <w:sz w:val="22"/>
          <w:szCs w:val="22"/>
        </w:rPr>
        <w:t>Ort, Datum</w:t>
      </w:r>
      <w:bookmarkStart w:id="1" w:name="page36R_mcid10"/>
      <w:bookmarkStart w:id="2" w:name="page36R_mcid11"/>
      <w:bookmarkEnd w:id="1"/>
      <w:bookmarkEnd w:id="2"/>
      <w:r w:rsidR="00AF59B1" w:rsidRPr="009E0A36">
        <w:rPr>
          <w:rFonts w:ascii="Open Sans" w:hAnsi="Open Sans"/>
          <w:sz w:val="22"/>
          <w:szCs w:val="22"/>
        </w:rPr>
        <w:tab/>
      </w:r>
      <w:r w:rsidR="00D31305" w:rsidRPr="009E0A36">
        <w:rPr>
          <w:rFonts w:ascii="Open Sans" w:hAnsi="Open Sans"/>
          <w:sz w:val="22"/>
          <w:szCs w:val="22"/>
        </w:rPr>
        <w:t>Unterschrift Darlehensgeber*in</w:t>
      </w:r>
    </w:p>
    <w:p w14:paraId="4DAF4D91" w14:textId="65520A11" w:rsidR="00B11A1C" w:rsidRDefault="00B11A1C" w:rsidP="00B13DBF">
      <w:pPr>
        <w:tabs>
          <w:tab w:val="clear" w:pos="2835"/>
          <w:tab w:val="left" w:pos="1843"/>
        </w:tabs>
        <w:spacing w:after="0"/>
        <w:rPr>
          <w:rFonts w:ascii="Open Sans" w:hAnsi="Open Sans"/>
          <w:sz w:val="22"/>
          <w:szCs w:val="22"/>
        </w:rPr>
      </w:pPr>
    </w:p>
    <w:p w14:paraId="17591B6D" w14:textId="77777777" w:rsidR="009E0A36" w:rsidRPr="009E0A36" w:rsidRDefault="009E0A36" w:rsidP="00B13DBF">
      <w:pPr>
        <w:tabs>
          <w:tab w:val="clear" w:pos="2835"/>
          <w:tab w:val="left" w:pos="1843"/>
        </w:tabs>
        <w:spacing w:after="0"/>
        <w:rPr>
          <w:rFonts w:ascii="Open Sans" w:hAnsi="Open Sans"/>
          <w:sz w:val="22"/>
          <w:szCs w:val="22"/>
        </w:rPr>
      </w:pPr>
    </w:p>
    <w:p w14:paraId="1596050B" w14:textId="671836C3" w:rsidR="00663E66" w:rsidRPr="009E0A36" w:rsidRDefault="00B13DBF" w:rsidP="00B13DBF">
      <w:pPr>
        <w:tabs>
          <w:tab w:val="clear" w:pos="2835"/>
          <w:tab w:val="left" w:pos="1843"/>
        </w:tabs>
        <w:spacing w:after="0"/>
        <w:rPr>
          <w:rFonts w:ascii="Open Sans" w:hAnsi="Open Sans"/>
          <w:sz w:val="22"/>
          <w:szCs w:val="22"/>
        </w:rPr>
      </w:pPr>
      <w:r w:rsidRPr="009E0A36">
        <w:rPr>
          <w:rFonts w:ascii="Open Sans" w:hAnsi="Open Sans"/>
          <w:sz w:val="22"/>
          <w:szCs w:val="22"/>
        </w:rPr>
        <w:t>Wien, am</w:t>
      </w:r>
      <w:r w:rsidR="00B11A1C" w:rsidRPr="009E0A36">
        <w:rPr>
          <w:rFonts w:ascii="Open Sans" w:hAnsi="Open Sans"/>
          <w:sz w:val="22"/>
          <w:szCs w:val="22"/>
        </w:rPr>
        <w:t xml:space="preserve"> ____________________</w:t>
      </w:r>
    </w:p>
    <w:p w14:paraId="26F9BB19" w14:textId="558B62E8" w:rsidR="00D31305" w:rsidRPr="009E0A36" w:rsidRDefault="00D31305" w:rsidP="00B13DBF">
      <w:pPr>
        <w:tabs>
          <w:tab w:val="clear" w:pos="2835"/>
          <w:tab w:val="left" w:pos="1843"/>
        </w:tabs>
        <w:spacing w:after="0"/>
        <w:rPr>
          <w:rFonts w:ascii="Open Sans" w:hAnsi="Open Sans"/>
          <w:sz w:val="22"/>
          <w:szCs w:val="22"/>
        </w:rPr>
      </w:pPr>
    </w:p>
    <w:p w14:paraId="5F5E3A4B" w14:textId="507DD1A1" w:rsidR="00D31305" w:rsidRDefault="00D31305" w:rsidP="00B13DBF">
      <w:pPr>
        <w:tabs>
          <w:tab w:val="clear" w:pos="2835"/>
          <w:tab w:val="left" w:pos="1843"/>
        </w:tabs>
        <w:spacing w:after="0"/>
        <w:rPr>
          <w:rFonts w:ascii="Open Sans" w:hAnsi="Open Sans"/>
          <w:sz w:val="22"/>
          <w:szCs w:val="22"/>
        </w:rPr>
      </w:pPr>
    </w:p>
    <w:p w14:paraId="05DFEDB3" w14:textId="77777777" w:rsidR="009E0A36" w:rsidRPr="009E0A36" w:rsidRDefault="009E0A36" w:rsidP="00B13DBF">
      <w:pPr>
        <w:tabs>
          <w:tab w:val="clear" w:pos="2835"/>
          <w:tab w:val="left" w:pos="1843"/>
        </w:tabs>
        <w:spacing w:after="0"/>
        <w:rPr>
          <w:rFonts w:ascii="Open Sans" w:hAnsi="Open Sans"/>
          <w:sz w:val="22"/>
          <w:szCs w:val="22"/>
        </w:rPr>
      </w:pPr>
    </w:p>
    <w:p w14:paraId="517F8EC8" w14:textId="327C6FFA" w:rsidR="00A753A1" w:rsidRPr="009E0A36" w:rsidRDefault="00B13DBF" w:rsidP="00663E66">
      <w:pPr>
        <w:tabs>
          <w:tab w:val="clear" w:pos="2835"/>
          <w:tab w:val="left" w:pos="4536"/>
          <w:tab w:val="left" w:leader="underscore" w:pos="9072"/>
        </w:tabs>
        <w:spacing w:after="0"/>
        <w:rPr>
          <w:rFonts w:ascii="Open Sans" w:hAnsi="Open Sans"/>
          <w:sz w:val="22"/>
          <w:szCs w:val="22"/>
        </w:rPr>
      </w:pPr>
      <w:r w:rsidRPr="009E0A36">
        <w:rPr>
          <w:rFonts w:ascii="Open Sans" w:hAnsi="Open Sans"/>
          <w:sz w:val="22"/>
          <w:szCs w:val="22"/>
        </w:rPr>
        <w:t>________</w:t>
      </w:r>
      <w:r w:rsidR="00973821" w:rsidRPr="009E0A36">
        <w:rPr>
          <w:rFonts w:ascii="Open Sans" w:hAnsi="Open Sans"/>
          <w:sz w:val="22"/>
          <w:szCs w:val="22"/>
        </w:rPr>
        <w:t>_______________________</w:t>
      </w:r>
      <w:r w:rsidR="009E0A36">
        <w:rPr>
          <w:rFonts w:ascii="Open Sans" w:hAnsi="Open Sans"/>
          <w:sz w:val="22"/>
          <w:szCs w:val="22"/>
        </w:rPr>
        <w:t>_______</w:t>
      </w:r>
      <w:r w:rsidR="00973821" w:rsidRPr="009E0A36">
        <w:rPr>
          <w:rFonts w:ascii="Open Sans" w:hAnsi="Open Sans"/>
          <w:sz w:val="22"/>
          <w:szCs w:val="22"/>
        </w:rPr>
        <w:tab/>
        <w:t>__________________________________________</w:t>
      </w:r>
      <w:r w:rsidR="00973821" w:rsidRPr="009E0A36">
        <w:rPr>
          <w:rFonts w:ascii="Open Sans" w:hAnsi="Open Sans"/>
          <w:sz w:val="22"/>
          <w:szCs w:val="22"/>
        </w:rPr>
        <w:br/>
      </w:r>
      <w:r w:rsidR="00C81318" w:rsidRPr="009E0A36">
        <w:rPr>
          <w:rFonts w:ascii="Open Sans" w:hAnsi="Open Sans"/>
          <w:sz w:val="22"/>
          <w:szCs w:val="22"/>
        </w:rPr>
        <w:t>Camilla</w:t>
      </w:r>
      <w:r w:rsidRPr="009E0A36">
        <w:rPr>
          <w:rFonts w:ascii="Open Sans" w:hAnsi="Open Sans"/>
          <w:sz w:val="22"/>
          <w:szCs w:val="22"/>
        </w:rPr>
        <w:t xml:space="preserve"> Henrich </w:t>
      </w:r>
      <w:r w:rsidR="00973821" w:rsidRPr="009E0A36">
        <w:rPr>
          <w:rFonts w:ascii="Open Sans" w:hAnsi="Open Sans"/>
          <w:sz w:val="22"/>
          <w:szCs w:val="22"/>
        </w:rPr>
        <w:tab/>
        <w:t>Elisabeth Jost (Vorstandsmitglied)</w:t>
      </w:r>
      <w:r w:rsidR="00663E66" w:rsidRPr="009E0A36">
        <w:rPr>
          <w:rFonts w:ascii="Open Sans" w:hAnsi="Open Sans"/>
          <w:sz w:val="22"/>
          <w:szCs w:val="22"/>
        </w:rPr>
        <w:br/>
      </w:r>
      <w:r w:rsidRPr="009E0A36">
        <w:rPr>
          <w:rFonts w:ascii="Open Sans" w:hAnsi="Open Sans"/>
          <w:sz w:val="22"/>
          <w:szCs w:val="22"/>
        </w:rPr>
        <w:t>(Vorstandsvorsitzende)</w:t>
      </w:r>
    </w:p>
    <w:p w14:paraId="1C8229F2" w14:textId="77777777" w:rsidR="009E0A36" w:rsidRDefault="009E0A36">
      <w:pPr>
        <w:tabs>
          <w:tab w:val="clear" w:pos="2835"/>
          <w:tab w:val="clear" w:pos="9072"/>
        </w:tabs>
        <w:spacing w:before="0" w:after="0"/>
        <w:rPr>
          <w:rFonts w:ascii="Open Sans" w:eastAsia="Calibri" w:hAnsi="Open Sans" w:cs="Tahoma"/>
          <w:b/>
          <w:sz w:val="32"/>
          <w:szCs w:val="32"/>
        </w:rPr>
      </w:pPr>
      <w:r>
        <w:rPr>
          <w:rFonts w:ascii="Open Sans" w:hAnsi="Open Sans"/>
        </w:rPr>
        <w:br w:type="page"/>
      </w:r>
    </w:p>
    <w:p w14:paraId="6238A4C3" w14:textId="1F01A0CA" w:rsidR="00A753A1" w:rsidRPr="009E0A36" w:rsidRDefault="00C81318" w:rsidP="00E076C2">
      <w:pPr>
        <w:pStyle w:val="berschrift1"/>
        <w:spacing w:after="0"/>
        <w:rPr>
          <w:rFonts w:ascii="Avory Bl" w:hAnsi="Avory Bl"/>
        </w:rPr>
      </w:pPr>
      <w:r w:rsidRPr="009E0A36">
        <w:rPr>
          <w:rFonts w:ascii="Avory Bl" w:hAnsi="Avory Bl"/>
        </w:rPr>
        <w:lastRenderedPageBreak/>
        <w:t xml:space="preserve">Beiblatt für Darlehen über EUR </w:t>
      </w:r>
      <w:proofErr w:type="gramStart"/>
      <w:r w:rsidRPr="009E0A36">
        <w:rPr>
          <w:rFonts w:ascii="Avory Bl" w:hAnsi="Avory Bl"/>
        </w:rPr>
        <w:t>5.000,-</w:t>
      </w:r>
      <w:proofErr w:type="gramEnd"/>
    </w:p>
    <w:p w14:paraId="3215A961" w14:textId="77777777" w:rsidR="00A753A1" w:rsidRPr="009E0A36" w:rsidRDefault="00C81318" w:rsidP="00E9391A">
      <w:pPr>
        <w:spacing w:after="0"/>
        <w:rPr>
          <w:rFonts w:ascii="Open Sans" w:hAnsi="Open Sans" w:cs="Open Sans"/>
          <w:sz w:val="22"/>
          <w:szCs w:val="22"/>
        </w:rPr>
      </w:pPr>
      <w:r w:rsidRPr="009E0A36">
        <w:rPr>
          <w:rFonts w:ascii="Open Sans" w:hAnsi="Open Sans" w:cs="Open Sans"/>
          <w:sz w:val="22"/>
          <w:szCs w:val="22"/>
        </w:rPr>
        <w:t xml:space="preserve">Die Darlehensgeberin/der Darlehensgeber gewährt der Darlehensnehmerin ein Darlehen in der Höhe von </w:t>
      </w:r>
    </w:p>
    <w:p w14:paraId="040FAE3B" w14:textId="7EC46BB0" w:rsidR="00A753A1" w:rsidRPr="009E0A36" w:rsidRDefault="00C81318" w:rsidP="00FA0A59">
      <w:pPr>
        <w:tabs>
          <w:tab w:val="left" w:leader="underscore" w:pos="9072"/>
        </w:tabs>
        <w:spacing w:after="0"/>
        <w:rPr>
          <w:rFonts w:ascii="Open Sans" w:hAnsi="Open Sans" w:cs="Open Sans"/>
          <w:sz w:val="22"/>
          <w:szCs w:val="22"/>
        </w:rPr>
      </w:pPr>
      <w:r w:rsidRPr="009E0A36">
        <w:rPr>
          <w:rFonts w:ascii="Open Sans" w:hAnsi="Open Sans" w:cs="Open Sans"/>
          <w:sz w:val="22"/>
          <w:szCs w:val="22"/>
        </w:rPr>
        <w:tab/>
      </w:r>
      <w:r w:rsidRPr="009E0A36">
        <w:rPr>
          <w:rFonts w:ascii="Open Sans" w:hAnsi="Open Sans" w:cs="Open Sans"/>
          <w:sz w:val="22"/>
          <w:szCs w:val="22"/>
        </w:rPr>
        <w:tab/>
        <w:t>Euro.</w:t>
      </w:r>
    </w:p>
    <w:p w14:paraId="689BC58E" w14:textId="60AF5E90" w:rsidR="00A753A1" w:rsidRPr="009E0A36" w:rsidRDefault="00C81318" w:rsidP="00E9391A">
      <w:pPr>
        <w:spacing w:after="0"/>
        <w:rPr>
          <w:rFonts w:ascii="Open Sans" w:hAnsi="Open Sans" w:cs="Open Sans"/>
          <w:sz w:val="22"/>
          <w:szCs w:val="22"/>
        </w:rPr>
      </w:pPr>
      <w:r w:rsidRPr="009E0A36">
        <w:rPr>
          <w:rFonts w:ascii="Open Sans" w:hAnsi="Open Sans" w:cs="Open Sans"/>
          <w:sz w:val="22"/>
          <w:szCs w:val="22"/>
        </w:rPr>
        <w:t xml:space="preserve">Der Gesamtwert des gewährten Darlehens übersteigt den Betrag von EUR </w:t>
      </w:r>
      <w:proofErr w:type="gramStart"/>
      <w:r w:rsidRPr="009E0A36">
        <w:rPr>
          <w:rFonts w:ascii="Open Sans" w:hAnsi="Open Sans" w:cs="Open Sans"/>
          <w:sz w:val="22"/>
          <w:szCs w:val="22"/>
        </w:rPr>
        <w:t>5.000,-</w:t>
      </w:r>
      <w:proofErr w:type="gramEnd"/>
    </w:p>
    <w:p w14:paraId="3AF6B44C" w14:textId="77777777" w:rsidR="00A753A1" w:rsidRPr="009E0A36" w:rsidRDefault="00C81318" w:rsidP="00E9391A">
      <w:pPr>
        <w:spacing w:after="0"/>
        <w:rPr>
          <w:rFonts w:ascii="Open Sans" w:hAnsi="Open Sans" w:cs="Open Sans"/>
          <w:sz w:val="22"/>
          <w:szCs w:val="22"/>
        </w:rPr>
      </w:pPr>
      <w:r w:rsidRPr="009E0A36">
        <w:rPr>
          <w:rFonts w:ascii="Open Sans" w:hAnsi="Open Sans" w:cs="Open Sans"/>
          <w:sz w:val="22"/>
          <w:szCs w:val="22"/>
        </w:rPr>
        <w:t>Die Darlehensgeberin/ der Darlehensgeber erklärt, dass sie/er gemäß § 4 Abs 9 Alternativfinanzierungsgesetz (</w:t>
      </w:r>
      <w:proofErr w:type="spellStart"/>
      <w:r w:rsidR="00833242">
        <w:fldChar w:fldCharType="begin"/>
      </w:r>
      <w:r w:rsidR="00833242">
        <w:instrText xml:space="preserve"> HYPERLINK "http://bit.ly/rw-altfg-gf" \h </w:instrText>
      </w:r>
      <w:r w:rsidR="00833242">
        <w:fldChar w:fldCharType="separate"/>
      </w:r>
      <w:r w:rsidRPr="009E0A36">
        <w:rPr>
          <w:rStyle w:val="Internetverknpfung"/>
          <w:rFonts w:ascii="Open Sans" w:hAnsi="Open Sans" w:cs="Open Sans"/>
          <w:sz w:val="22"/>
          <w:szCs w:val="22"/>
        </w:rPr>
        <w:t>AltFinG</w:t>
      </w:r>
      <w:proofErr w:type="spellEnd"/>
      <w:r w:rsidR="00833242">
        <w:rPr>
          <w:rStyle w:val="Internetverknpfung"/>
          <w:rFonts w:ascii="Open Sans" w:hAnsi="Open Sans" w:cs="Open Sans"/>
          <w:sz w:val="22"/>
          <w:szCs w:val="22"/>
        </w:rPr>
        <w:fldChar w:fldCharType="end"/>
      </w:r>
      <w:r w:rsidRPr="009E0A36">
        <w:rPr>
          <w:rFonts w:ascii="Open Sans" w:hAnsi="Open Sans" w:cs="Open Sans"/>
          <w:sz w:val="22"/>
          <w:szCs w:val="22"/>
        </w:rPr>
        <w:t>):</w:t>
      </w:r>
    </w:p>
    <w:p w14:paraId="256FAE0A" w14:textId="77777777" w:rsidR="00A753A1" w:rsidRPr="009E0A36" w:rsidRDefault="00C81318" w:rsidP="00E9391A">
      <w:pPr>
        <w:pStyle w:val="Listenpunkt9"/>
        <w:numPr>
          <w:ilvl w:val="0"/>
          <w:numId w:val="0"/>
        </w:numPr>
        <w:spacing w:after="0"/>
        <w:ind w:left="924" w:hanging="567"/>
        <w:rPr>
          <w:rFonts w:ascii="Open Sans" w:hAnsi="Open Sans" w:cs="Open Sans"/>
          <w:sz w:val="22"/>
          <w:szCs w:val="22"/>
        </w:rPr>
      </w:pPr>
      <w:r w:rsidRPr="009E0A36">
        <w:rPr>
          <w:rFonts w:ascii="Segoe UI Symbol" w:eastAsia="MS Gothic" w:hAnsi="Segoe UI Symbol" w:cs="Segoe UI Symbol"/>
          <w:sz w:val="22"/>
          <w:szCs w:val="22"/>
        </w:rPr>
        <w:t>☐</w:t>
      </w:r>
      <w:r w:rsidRPr="009E0A36">
        <w:rPr>
          <w:rFonts w:ascii="Open Sans" w:hAnsi="Open Sans" w:cs="Open Sans"/>
          <w:sz w:val="22"/>
          <w:szCs w:val="22"/>
        </w:rPr>
        <w:tab/>
      </w:r>
      <w:r w:rsidRPr="009E0A36">
        <w:rPr>
          <w:rFonts w:ascii="Open Sans" w:hAnsi="Open Sans" w:cs="Open Sans"/>
          <w:i/>
          <w:iCs/>
          <w:sz w:val="22"/>
          <w:szCs w:val="22"/>
          <w:u w:val="single"/>
        </w:rPr>
        <w:t>höchstens das Doppelte</w:t>
      </w:r>
      <w:r w:rsidRPr="009E0A36">
        <w:rPr>
          <w:rFonts w:ascii="Open Sans" w:hAnsi="Open Sans" w:cs="Open Sans"/>
          <w:sz w:val="22"/>
          <w:szCs w:val="22"/>
        </w:rPr>
        <w:t xml:space="preserve"> ihres/seines </w:t>
      </w:r>
      <w:r w:rsidRPr="009E0A36">
        <w:rPr>
          <w:rFonts w:ascii="Open Sans" w:hAnsi="Open Sans" w:cs="Open Sans"/>
          <w:i/>
          <w:iCs/>
          <w:sz w:val="22"/>
          <w:szCs w:val="22"/>
          <w:u w:val="single"/>
        </w:rPr>
        <w:t>durchschnittlichen monatlichen Nettoeinkommens</w:t>
      </w:r>
      <w:r w:rsidRPr="009E0A36">
        <w:rPr>
          <w:rFonts w:ascii="Open Sans" w:hAnsi="Open Sans" w:cs="Open Sans"/>
          <w:sz w:val="22"/>
          <w:szCs w:val="22"/>
        </w:rPr>
        <w:t xml:space="preserve"> – über zwölf Monate gerechnet investiert, </w:t>
      </w:r>
      <w:r w:rsidRPr="009E0A36">
        <w:rPr>
          <w:rFonts w:ascii="Open Sans" w:hAnsi="Open Sans" w:cs="Open Sans"/>
          <w:i/>
          <w:iCs/>
          <w:sz w:val="22"/>
          <w:szCs w:val="22"/>
          <w:u w:val="single"/>
        </w:rPr>
        <w:t>oder</w:t>
      </w:r>
      <w:r w:rsidRPr="009E0A36">
        <w:rPr>
          <w:rFonts w:ascii="Open Sans" w:hAnsi="Open Sans" w:cs="Open Sans"/>
          <w:sz w:val="22"/>
          <w:szCs w:val="22"/>
        </w:rPr>
        <w:t xml:space="preserve"> </w:t>
      </w:r>
    </w:p>
    <w:p w14:paraId="487474B9" w14:textId="77777777" w:rsidR="00A753A1" w:rsidRPr="009E0A36" w:rsidRDefault="00C81318" w:rsidP="00E9391A">
      <w:pPr>
        <w:pStyle w:val="Listenpunkt9"/>
        <w:numPr>
          <w:ilvl w:val="0"/>
          <w:numId w:val="0"/>
        </w:numPr>
        <w:spacing w:after="0"/>
        <w:ind w:left="924" w:hanging="567"/>
        <w:rPr>
          <w:rFonts w:ascii="Open Sans" w:hAnsi="Open Sans" w:cs="Open Sans"/>
          <w:sz w:val="22"/>
          <w:szCs w:val="22"/>
        </w:rPr>
      </w:pPr>
      <w:r w:rsidRPr="009E0A36">
        <w:rPr>
          <w:rFonts w:ascii="Segoe UI Symbol" w:hAnsi="Segoe UI Symbol" w:cs="Segoe UI Symbol"/>
          <w:sz w:val="22"/>
          <w:szCs w:val="22"/>
        </w:rPr>
        <w:t>☐</w:t>
      </w:r>
      <w:r w:rsidRPr="009E0A36">
        <w:rPr>
          <w:rFonts w:ascii="Open Sans" w:hAnsi="Open Sans" w:cs="Open Sans"/>
          <w:sz w:val="22"/>
          <w:szCs w:val="22"/>
        </w:rPr>
        <w:tab/>
        <w:t xml:space="preserve">sie/er </w:t>
      </w:r>
      <w:r w:rsidRPr="009E0A36">
        <w:rPr>
          <w:rFonts w:ascii="Open Sans" w:hAnsi="Open Sans" w:cs="Open Sans"/>
          <w:i/>
          <w:iCs/>
          <w:sz w:val="22"/>
          <w:szCs w:val="22"/>
          <w:u w:val="single"/>
        </w:rPr>
        <w:t>maximal zehn Prozent seines Finanzanlagevermögens</w:t>
      </w:r>
      <w:r w:rsidRPr="009E0A36">
        <w:rPr>
          <w:rFonts w:ascii="Open Sans" w:hAnsi="Open Sans" w:cs="Open Sans"/>
          <w:sz w:val="22"/>
          <w:szCs w:val="22"/>
        </w:rPr>
        <w:t xml:space="preserve"> investiert.</w:t>
      </w:r>
    </w:p>
    <w:p w14:paraId="675ADCE9" w14:textId="067B4E3F" w:rsidR="00A753A1" w:rsidRPr="009E0A36" w:rsidRDefault="00C81318" w:rsidP="00E9391A">
      <w:pPr>
        <w:pStyle w:val="berschrift3"/>
        <w:rPr>
          <w:rFonts w:ascii="Avory Bl" w:hAnsi="Avory Bl"/>
        </w:rPr>
      </w:pPr>
      <w:r w:rsidRPr="009E0A36">
        <w:rPr>
          <w:rFonts w:ascii="Avory Bl" w:hAnsi="Avory Bl"/>
        </w:rPr>
        <w:t xml:space="preserve">Notwendige Informationen für Darlehen ab EUR </w:t>
      </w:r>
      <w:proofErr w:type="gramStart"/>
      <w:r w:rsidRPr="009E0A36">
        <w:rPr>
          <w:rFonts w:ascii="Avory Bl" w:hAnsi="Avory Bl"/>
        </w:rPr>
        <w:t>15.000,-</w:t>
      </w:r>
      <w:proofErr w:type="gramEnd"/>
    </w:p>
    <w:p w14:paraId="728AC8C0" w14:textId="67C4BC18" w:rsidR="00A753A1" w:rsidRPr="009E0A36" w:rsidRDefault="00C81318" w:rsidP="00D31305">
      <w:pPr>
        <w:spacing w:after="0"/>
        <w:jc w:val="both"/>
        <w:rPr>
          <w:rFonts w:ascii="Open Sans" w:hAnsi="Open Sans"/>
          <w:sz w:val="22"/>
          <w:szCs w:val="22"/>
        </w:rPr>
      </w:pPr>
      <w:r w:rsidRPr="009E0A36">
        <w:rPr>
          <w:rFonts w:ascii="Open Sans" w:hAnsi="Open Sans"/>
          <w:sz w:val="22"/>
          <w:szCs w:val="22"/>
        </w:rPr>
        <w:t xml:space="preserve">Die Darlehensnehmerin ist ab einem Darlehensbetrag von </w:t>
      </w:r>
      <w:proofErr w:type="gramStart"/>
      <w:r w:rsidRPr="009E0A36">
        <w:rPr>
          <w:rFonts w:ascii="Open Sans" w:hAnsi="Open Sans"/>
          <w:sz w:val="22"/>
          <w:szCs w:val="22"/>
        </w:rPr>
        <w:t>15.000,-</w:t>
      </w:r>
      <w:proofErr w:type="gramEnd"/>
      <w:r w:rsidRPr="009E0A36">
        <w:rPr>
          <w:rFonts w:ascii="Open Sans" w:hAnsi="Open Sans"/>
          <w:sz w:val="22"/>
          <w:szCs w:val="22"/>
        </w:rPr>
        <w:t xml:space="preserve"> Euro gesetzlich verpflichtet, die Bestimmungen über Maßnahmen zur Geldwäsche und der Terrorismusfinanzierung gemäß den §§ 365m bis 365z der GewO 1994 in Bezug auf Anleger einzuhalten. Aus diesem Grund erfordert der Abschluss eines Darlehensvertrages mit einem Darlehensbetrag von mindestens </w:t>
      </w:r>
      <w:proofErr w:type="gramStart"/>
      <w:r w:rsidRPr="009E0A36">
        <w:rPr>
          <w:rFonts w:ascii="Open Sans" w:hAnsi="Open Sans"/>
          <w:sz w:val="22"/>
          <w:szCs w:val="22"/>
        </w:rPr>
        <w:t>15.000,-</w:t>
      </w:r>
      <w:proofErr w:type="gramEnd"/>
      <w:r w:rsidRPr="009E0A36">
        <w:rPr>
          <w:rFonts w:ascii="Open Sans" w:hAnsi="Open Sans"/>
          <w:sz w:val="22"/>
          <w:szCs w:val="22"/>
        </w:rPr>
        <w:t xml:space="preserve"> Euro, dass die Darlehensnehmerin die Identität des Darlehensgebers/der Darlehensgeberin feststellt und diese/r zu diesem Zweck eine Kopie eines amtlichen Lichtbildausweises übermittelt.</w:t>
      </w:r>
      <w:r w:rsidR="00E076C2" w:rsidRPr="009E0A36">
        <w:rPr>
          <w:rFonts w:ascii="Open Sans" w:hAnsi="Open Sans"/>
          <w:sz w:val="22"/>
          <w:szCs w:val="22"/>
        </w:rPr>
        <w:t xml:space="preserve"> </w:t>
      </w:r>
    </w:p>
    <w:p w14:paraId="5144566D" w14:textId="7EE14817" w:rsidR="00A753A1" w:rsidRPr="009E0A36" w:rsidRDefault="00C81318" w:rsidP="00E9391A">
      <w:pPr>
        <w:pStyle w:val="berschrift3"/>
        <w:rPr>
          <w:rFonts w:ascii="Avory Bl" w:hAnsi="Avory Bl"/>
        </w:rPr>
      </w:pPr>
      <w:r w:rsidRPr="009E0A36">
        <w:rPr>
          <w:rFonts w:ascii="Avory Bl" w:hAnsi="Avory Bl"/>
        </w:rPr>
        <w:t>Schlussbestimmungen</w:t>
      </w:r>
    </w:p>
    <w:p w14:paraId="45B463FF" w14:textId="77777777" w:rsidR="00A753A1" w:rsidRPr="009E0A36" w:rsidRDefault="00C81318" w:rsidP="00D31305">
      <w:pPr>
        <w:spacing w:after="0"/>
        <w:jc w:val="both"/>
        <w:rPr>
          <w:rFonts w:ascii="Open Sans" w:hAnsi="Open Sans"/>
          <w:sz w:val="22"/>
          <w:szCs w:val="22"/>
        </w:rPr>
      </w:pPr>
      <w:r w:rsidRPr="009E0A36">
        <w:rPr>
          <w:rFonts w:ascii="Open Sans" w:hAnsi="Open Sans"/>
          <w:sz w:val="22"/>
          <w:szCs w:val="22"/>
        </w:rPr>
        <w:t xml:space="preserve">Dieser Vertrag kommt mit Einlangen des Darlehensbetrages auf dem oben genannten Konto der Darlehensnehmerin und mit Einlangen der Kopie des unterschriebenen Beiblattes sowie bei Darlehen über EUR </w:t>
      </w:r>
      <w:proofErr w:type="gramStart"/>
      <w:r w:rsidRPr="009E0A36">
        <w:rPr>
          <w:rFonts w:ascii="Open Sans" w:hAnsi="Open Sans"/>
          <w:sz w:val="22"/>
          <w:szCs w:val="22"/>
        </w:rPr>
        <w:t>15.000,-</w:t>
      </w:r>
      <w:proofErr w:type="gramEnd"/>
      <w:r w:rsidRPr="009E0A36">
        <w:rPr>
          <w:rFonts w:ascii="Open Sans" w:hAnsi="Open Sans"/>
          <w:sz w:val="22"/>
          <w:szCs w:val="22"/>
        </w:rPr>
        <w:t xml:space="preserve"> zusätzlich mit Einlangen der Kopie des Lichtbildausweises bei der Darlehensnehmerin zustande. </w:t>
      </w:r>
    </w:p>
    <w:p w14:paraId="346D03A8" w14:textId="20E5C79B" w:rsidR="00A753A1" w:rsidRDefault="00C81318" w:rsidP="00E9391A">
      <w:pPr>
        <w:spacing w:after="0"/>
        <w:rPr>
          <w:rFonts w:ascii="Open Sans" w:hAnsi="Open Sans"/>
          <w:sz w:val="22"/>
          <w:szCs w:val="22"/>
        </w:rPr>
      </w:pPr>
      <w:r w:rsidRPr="009E0A36">
        <w:rPr>
          <w:rFonts w:ascii="Open Sans" w:hAnsi="Open Sans"/>
          <w:sz w:val="22"/>
          <w:szCs w:val="22"/>
        </w:rPr>
        <w:t>Bitte übermitteln Sie das unterschriebene Beiblatt und die Kopie des Lichtbildausweises per Post/Fax oder eingescannt per E-Mail.</w:t>
      </w:r>
    </w:p>
    <w:p w14:paraId="2A274081" w14:textId="77777777" w:rsidR="009E0A36" w:rsidRPr="009E0A36" w:rsidRDefault="009E0A36" w:rsidP="00E9391A">
      <w:pPr>
        <w:spacing w:after="0"/>
        <w:rPr>
          <w:rFonts w:ascii="Open Sans" w:hAnsi="Open Sans"/>
          <w:sz w:val="22"/>
          <w:szCs w:val="22"/>
        </w:rPr>
      </w:pPr>
    </w:p>
    <w:p w14:paraId="55320B96" w14:textId="77777777" w:rsidR="00A753A1" w:rsidRPr="009E0A36" w:rsidRDefault="00C81318" w:rsidP="00A80DF9">
      <w:pPr>
        <w:tabs>
          <w:tab w:val="right" w:leader="underscore" w:pos="9072"/>
        </w:tabs>
        <w:spacing w:after="0"/>
        <w:rPr>
          <w:rFonts w:ascii="Open Sans" w:hAnsi="Open Sans"/>
          <w:sz w:val="22"/>
          <w:szCs w:val="22"/>
        </w:rPr>
      </w:pPr>
      <w:r w:rsidRPr="009E0A36">
        <w:rPr>
          <w:rFonts w:ascii="Open Sans" w:hAnsi="Open Sans"/>
          <w:sz w:val="22"/>
          <w:szCs w:val="22"/>
        </w:rPr>
        <w:t>Ort, Datum</w:t>
      </w:r>
      <w:r w:rsidRPr="009E0A36">
        <w:rPr>
          <w:rFonts w:ascii="Open Sans" w:hAnsi="Open Sans"/>
          <w:sz w:val="22"/>
          <w:szCs w:val="22"/>
        </w:rPr>
        <w:tab/>
      </w:r>
      <w:r w:rsidRPr="009E0A36">
        <w:rPr>
          <w:rFonts w:ascii="Open Sans" w:hAnsi="Open Sans"/>
          <w:sz w:val="22"/>
          <w:szCs w:val="22"/>
        </w:rPr>
        <w:tab/>
      </w:r>
    </w:p>
    <w:p w14:paraId="5FF2F2E9" w14:textId="77777777" w:rsidR="00D31305" w:rsidRPr="009E0A36" w:rsidRDefault="00D31305" w:rsidP="00A80DF9">
      <w:pPr>
        <w:tabs>
          <w:tab w:val="right" w:leader="underscore" w:pos="9072"/>
        </w:tabs>
        <w:spacing w:after="0"/>
        <w:rPr>
          <w:rFonts w:ascii="Open Sans" w:hAnsi="Open Sans"/>
          <w:sz w:val="22"/>
          <w:szCs w:val="22"/>
        </w:rPr>
      </w:pPr>
    </w:p>
    <w:p w14:paraId="7BF3653C" w14:textId="3BB66950" w:rsidR="00A753A1" w:rsidRPr="009E0A36" w:rsidRDefault="00C81318" w:rsidP="00A80DF9">
      <w:pPr>
        <w:tabs>
          <w:tab w:val="right" w:leader="underscore" w:pos="9072"/>
        </w:tabs>
        <w:spacing w:after="0"/>
        <w:rPr>
          <w:rFonts w:ascii="Open Sans" w:hAnsi="Open Sans"/>
          <w:sz w:val="22"/>
          <w:szCs w:val="22"/>
        </w:rPr>
      </w:pPr>
      <w:r w:rsidRPr="009E0A36">
        <w:rPr>
          <w:rFonts w:ascii="Open Sans" w:hAnsi="Open Sans"/>
          <w:sz w:val="22"/>
          <w:szCs w:val="22"/>
        </w:rPr>
        <w:t xml:space="preserve">Unterschrift </w:t>
      </w:r>
      <w:r w:rsidRPr="009E0A36">
        <w:rPr>
          <w:rFonts w:ascii="Open Sans" w:hAnsi="Open Sans"/>
          <w:sz w:val="22"/>
          <w:szCs w:val="22"/>
        </w:rPr>
        <w:tab/>
      </w:r>
      <w:r w:rsidRPr="009E0A36">
        <w:rPr>
          <w:rFonts w:ascii="Open Sans" w:hAnsi="Open Sans"/>
          <w:sz w:val="22"/>
          <w:szCs w:val="22"/>
        </w:rPr>
        <w:tab/>
      </w:r>
    </w:p>
    <w:p w14:paraId="437FB6A4" w14:textId="74AD6987" w:rsidR="00A753A1" w:rsidRPr="009E0A36" w:rsidRDefault="00C81318" w:rsidP="00E9391A">
      <w:pPr>
        <w:spacing w:after="0"/>
        <w:rPr>
          <w:rFonts w:ascii="Open Sans" w:hAnsi="Open Sans"/>
          <w:sz w:val="22"/>
          <w:szCs w:val="22"/>
        </w:rPr>
      </w:pPr>
      <w:r w:rsidRPr="009E0A36">
        <w:rPr>
          <w:rFonts w:ascii="Open Sans" w:hAnsi="Open Sans"/>
          <w:sz w:val="22"/>
          <w:szCs w:val="22"/>
        </w:rPr>
        <w:tab/>
        <w:t>Vorname/Name des</w:t>
      </w:r>
      <w:r w:rsidR="00D31305" w:rsidRPr="009E0A36">
        <w:rPr>
          <w:rFonts w:ascii="Open Sans" w:hAnsi="Open Sans"/>
          <w:sz w:val="22"/>
          <w:szCs w:val="22"/>
        </w:rPr>
        <w:t>*der</w:t>
      </w:r>
      <w:r w:rsidRPr="009E0A36">
        <w:rPr>
          <w:rFonts w:ascii="Open Sans" w:hAnsi="Open Sans"/>
          <w:sz w:val="22"/>
          <w:szCs w:val="22"/>
        </w:rPr>
        <w:t xml:space="preserve"> Darlehensgeber</w:t>
      </w:r>
      <w:r w:rsidR="00D31305" w:rsidRPr="009E0A36">
        <w:rPr>
          <w:rFonts w:ascii="Open Sans" w:hAnsi="Open Sans"/>
          <w:sz w:val="22"/>
          <w:szCs w:val="22"/>
        </w:rPr>
        <w:t>*in</w:t>
      </w:r>
    </w:p>
    <w:sectPr w:rsidR="00A753A1" w:rsidRPr="009E0A36" w:rsidSect="009E0A36">
      <w:headerReference w:type="even" r:id="rId9"/>
      <w:headerReference w:type="default" r:id="rId10"/>
      <w:footerReference w:type="even" r:id="rId11"/>
      <w:footerReference w:type="default" r:id="rId12"/>
      <w:headerReference w:type="first" r:id="rId13"/>
      <w:pgSz w:w="11906" w:h="16838"/>
      <w:pgMar w:top="142" w:right="1458" w:bottom="1639" w:left="1380"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9350" w14:textId="77777777" w:rsidR="00833242" w:rsidRDefault="00833242">
      <w:pPr>
        <w:spacing w:before="0" w:after="0"/>
      </w:pPr>
      <w:r>
        <w:separator/>
      </w:r>
    </w:p>
  </w:endnote>
  <w:endnote w:type="continuationSeparator" w:id="0">
    <w:p w14:paraId="136CAE6F" w14:textId="77777777" w:rsidR="00833242" w:rsidRDefault="008332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Pro-Semibold">
    <w:altName w:val="Times New Roman"/>
    <w:charset w:val="01"/>
    <w:family w:val="roman"/>
    <w:pitch w:val="variable"/>
  </w:font>
  <w:font w:name="MyriadPro-Bold">
    <w:altName w:val="Times New Roman"/>
    <w:charset w:val="01"/>
    <w:family w:val="roman"/>
    <w:pitch w:val="variable"/>
  </w:font>
  <w:font w:name="Helvetica">
    <w:panose1 w:val="020B0604020202020204"/>
    <w:charset w:val="01"/>
    <w:family w:val="roman"/>
    <w:pitch w:val="variable"/>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Aileron">
    <w:altName w:val="Calibri"/>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Times-Roman">
    <w:altName w:val="Times New Roman"/>
    <w:charset w:val="01"/>
    <w:family w:val="roman"/>
    <w:pitch w:val="variable"/>
  </w:font>
  <w:font w:name="MyriadPro-It">
    <w:altName w:val="Times New Roman"/>
    <w:charset w:val="01"/>
    <w:family w:val="roman"/>
    <w:pitch w:val="variable"/>
  </w:font>
  <w:font w:name="Open Sans">
    <w:altName w:val="Open Sans"/>
    <w:charset w:val="00"/>
    <w:family w:val="swiss"/>
    <w:pitch w:val="variable"/>
    <w:sig w:usb0="E00002EF" w:usb1="4000205B" w:usb2="00000028" w:usb3="00000000" w:csb0="0000019F" w:csb1="00000000"/>
  </w:font>
  <w:font w:name="Avory Bl">
    <w:altName w:val="Calibri"/>
    <w:panose1 w:val="020B0A06040000020004"/>
    <w:charset w:val="00"/>
    <w:family w:val="swiss"/>
    <w:notTrueType/>
    <w:pitch w:val="variable"/>
    <w:sig w:usb0="A00002CF" w:usb1="0000002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ory">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41F" w14:textId="46075AB2" w:rsidR="00A753A1" w:rsidRDefault="00C81318">
    <w:pPr>
      <w:pStyle w:val="Fuzeile"/>
      <w:jc w:val="right"/>
      <w:rPr>
        <w:rFonts w:ascii="Open Sans" w:hAnsi="Open Sans"/>
      </w:rPr>
    </w:pPr>
    <w:r>
      <w:rPr>
        <w:rFonts w:ascii="Open Sans" w:hAnsi="Open Sans"/>
      </w:rPr>
      <w:fldChar w:fldCharType="begin"/>
    </w:r>
    <w:r>
      <w:rPr>
        <w:rFonts w:ascii="Open Sans" w:hAnsi="Open Sans"/>
      </w:rPr>
      <w:instrText xml:space="preserve"> PAGE </w:instrText>
    </w:r>
    <w:r>
      <w:rPr>
        <w:rFonts w:ascii="Open Sans" w:hAnsi="Open Sans"/>
      </w:rPr>
      <w:fldChar w:fldCharType="separate"/>
    </w:r>
    <w:r w:rsidR="003F796E">
      <w:rPr>
        <w:rFonts w:ascii="Open Sans" w:hAnsi="Open Sans"/>
        <w:noProof/>
      </w:rPr>
      <w:t>6</w:t>
    </w:r>
    <w:r>
      <w:rPr>
        <w:rFonts w:ascii="Open Sans" w:hAnsi="Open Sans"/>
      </w:rPr>
      <w:fldChar w:fldCharType="end"/>
    </w:r>
    <w:r>
      <w:rPr>
        <w:rFonts w:ascii="Open Sans" w:hAnsi="Open Sans"/>
      </w:rPr>
      <w:t xml:space="preserve"> / </w:t>
    </w:r>
    <w:r>
      <w:rPr>
        <w:rFonts w:ascii="Open Sans" w:hAnsi="Open Sans"/>
      </w:rPr>
      <w:fldChar w:fldCharType="begin"/>
    </w:r>
    <w:r>
      <w:rPr>
        <w:rFonts w:ascii="Open Sans" w:hAnsi="Open Sans"/>
      </w:rPr>
      <w:instrText xml:space="preserve"> NUMPAGES </w:instrText>
    </w:r>
    <w:r>
      <w:rPr>
        <w:rFonts w:ascii="Open Sans" w:hAnsi="Open Sans"/>
      </w:rPr>
      <w:fldChar w:fldCharType="separate"/>
    </w:r>
    <w:r w:rsidR="003F796E">
      <w:rPr>
        <w:rFonts w:ascii="Open Sans" w:hAnsi="Open Sans"/>
        <w:noProof/>
      </w:rPr>
      <w:t>6</w:t>
    </w:r>
    <w:r>
      <w:rPr>
        <w:rFonts w:ascii="Open Sans" w:hAnsi="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C4C6" w14:textId="4024EA82" w:rsidR="00A753A1" w:rsidRDefault="00C81318">
    <w:pPr>
      <w:pStyle w:val="Fuzeile"/>
      <w:jc w:val="right"/>
      <w:rPr>
        <w:rFonts w:ascii="Open Sans" w:hAnsi="Open Sans"/>
      </w:rPr>
    </w:pPr>
    <w:r>
      <w:rPr>
        <w:rFonts w:ascii="Open Sans" w:hAnsi="Open Sans"/>
      </w:rPr>
      <w:fldChar w:fldCharType="begin"/>
    </w:r>
    <w:r>
      <w:rPr>
        <w:rFonts w:ascii="Open Sans" w:hAnsi="Open Sans"/>
      </w:rPr>
      <w:instrText xml:space="preserve"> PAGE </w:instrText>
    </w:r>
    <w:r>
      <w:rPr>
        <w:rFonts w:ascii="Open Sans" w:hAnsi="Open Sans"/>
      </w:rPr>
      <w:fldChar w:fldCharType="separate"/>
    </w:r>
    <w:r w:rsidR="003F796E">
      <w:rPr>
        <w:rFonts w:ascii="Open Sans" w:hAnsi="Open Sans"/>
        <w:noProof/>
      </w:rPr>
      <w:t>5</w:t>
    </w:r>
    <w:r>
      <w:rPr>
        <w:rFonts w:ascii="Open Sans" w:hAnsi="Open Sans"/>
      </w:rPr>
      <w:fldChar w:fldCharType="end"/>
    </w:r>
    <w:r>
      <w:rPr>
        <w:rFonts w:ascii="Open Sans" w:hAnsi="Open Sans"/>
      </w:rPr>
      <w:t xml:space="preserve"> / </w:t>
    </w:r>
    <w:r>
      <w:rPr>
        <w:rFonts w:ascii="Open Sans" w:hAnsi="Open Sans"/>
      </w:rPr>
      <w:fldChar w:fldCharType="begin"/>
    </w:r>
    <w:r>
      <w:rPr>
        <w:rFonts w:ascii="Open Sans" w:hAnsi="Open Sans"/>
      </w:rPr>
      <w:instrText xml:space="preserve"> NUMPAGES </w:instrText>
    </w:r>
    <w:r>
      <w:rPr>
        <w:rFonts w:ascii="Open Sans" w:hAnsi="Open Sans"/>
      </w:rPr>
      <w:fldChar w:fldCharType="separate"/>
    </w:r>
    <w:r w:rsidR="003F796E">
      <w:rPr>
        <w:rFonts w:ascii="Open Sans" w:hAnsi="Open Sans"/>
        <w:noProof/>
      </w:rPr>
      <w:t>6</w:t>
    </w:r>
    <w:r>
      <w:rPr>
        <w:rFonts w:ascii="Open Sans" w:hAnsi="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9E95" w14:textId="77777777" w:rsidR="00833242" w:rsidRDefault="00833242">
      <w:pPr>
        <w:spacing w:before="0" w:after="0"/>
      </w:pPr>
      <w:r>
        <w:separator/>
      </w:r>
    </w:p>
  </w:footnote>
  <w:footnote w:type="continuationSeparator" w:id="0">
    <w:p w14:paraId="38FB1618" w14:textId="77777777" w:rsidR="00833242" w:rsidRDefault="008332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3D98" w14:textId="77777777" w:rsidR="00A753A1" w:rsidRDefault="00A753A1">
    <w:pPr>
      <w:pStyle w:val="Kopfzeile"/>
      <w:spacing w:line="276" w:lineRule="auto"/>
      <w:rPr>
        <w:rFonts w:ascii="Avory" w:hAnsi="Avory"/>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C5E3" w14:textId="77777777" w:rsidR="00A753A1" w:rsidRDefault="00A753A1">
    <w:pPr>
      <w:pStyle w:val="Kopfzeile"/>
      <w:spacing w:line="276" w:lineRule="auto"/>
      <w:rPr>
        <w:rFonts w:ascii="Avory" w:hAnsi="Avory"/>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B5BE" w14:textId="6503F7EA" w:rsidR="00A753A1" w:rsidRDefault="00A753A1">
    <w:pPr>
      <w:pStyle w:val="Titel"/>
      <w:numPr>
        <w:ilvl w:val="0"/>
        <w:numId w:val="1"/>
      </w:numPr>
      <w:spacing w:line="276" w:lineRule="auto"/>
      <w:jc w:val="left"/>
      <w:rPr>
        <w:rFonts w:ascii="Avory" w:hAnsi="Avory"/>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5E37"/>
    <w:multiLevelType w:val="multilevel"/>
    <w:tmpl w:val="42947F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734926"/>
    <w:multiLevelType w:val="multilevel"/>
    <w:tmpl w:val="13F02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B451FB1"/>
    <w:multiLevelType w:val="multilevel"/>
    <w:tmpl w:val="20C0AAB4"/>
    <w:lvl w:ilvl="0">
      <w:start w:val="1"/>
      <w:numFmt w:val="bullet"/>
      <w:pStyle w:val="Listenpunkt9"/>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941C3F"/>
    <w:multiLevelType w:val="multilevel"/>
    <w:tmpl w:val="B7105C32"/>
    <w:lvl w:ilvl="0">
      <w:start w:val="1"/>
      <w:numFmt w:val="none"/>
      <w:suff w:val="nothing"/>
      <w:lvlText w:val=""/>
      <w:lvlJc w:val="right"/>
      <w:pPr>
        <w:tabs>
          <w:tab w:val="num" w:pos="0"/>
        </w:tabs>
        <w:ind w:left="0" w:firstLine="0"/>
      </w:pPr>
    </w:lvl>
    <w:lvl w:ilvl="1">
      <w:start w:val="1"/>
      <w:numFmt w:val="none"/>
      <w:suff w:val="nothing"/>
      <w:lvlText w:val=""/>
      <w:lvlJc w:val="right"/>
      <w:pPr>
        <w:tabs>
          <w:tab w:val="num" w:pos="0"/>
        </w:tabs>
        <w:ind w:left="0" w:firstLine="0"/>
      </w:pPr>
    </w:lvl>
    <w:lvl w:ilvl="2">
      <w:start w:val="1"/>
      <w:numFmt w:val="none"/>
      <w:suff w:val="nothing"/>
      <w:lvlText w:val=""/>
      <w:lvlJc w:val="right"/>
      <w:pPr>
        <w:tabs>
          <w:tab w:val="num" w:pos="0"/>
        </w:tabs>
        <w:ind w:left="0" w:firstLine="0"/>
      </w:pPr>
    </w:lvl>
    <w:lvl w:ilvl="3">
      <w:start w:val="1"/>
      <w:numFmt w:val="none"/>
      <w:suff w:val="nothing"/>
      <w:lvlText w:val=""/>
      <w:lvlJc w:val="right"/>
      <w:pPr>
        <w:tabs>
          <w:tab w:val="num" w:pos="0"/>
        </w:tabs>
        <w:ind w:left="0" w:firstLine="0"/>
      </w:pPr>
    </w:lvl>
    <w:lvl w:ilvl="4">
      <w:start w:val="1"/>
      <w:numFmt w:val="none"/>
      <w:suff w:val="nothing"/>
      <w:lvlText w:val=""/>
      <w:lvlJc w:val="right"/>
      <w:pPr>
        <w:tabs>
          <w:tab w:val="num" w:pos="0"/>
        </w:tabs>
        <w:ind w:left="0" w:firstLine="0"/>
      </w:pPr>
    </w:lvl>
    <w:lvl w:ilvl="5">
      <w:start w:val="1"/>
      <w:numFmt w:val="none"/>
      <w:suff w:val="nothing"/>
      <w:lvlText w:val=""/>
      <w:lvlJc w:val="right"/>
      <w:pPr>
        <w:tabs>
          <w:tab w:val="num" w:pos="0"/>
        </w:tabs>
        <w:ind w:left="0" w:firstLine="0"/>
      </w:pPr>
    </w:lvl>
    <w:lvl w:ilvl="6">
      <w:start w:val="1"/>
      <w:numFmt w:val="none"/>
      <w:suff w:val="nothing"/>
      <w:lvlText w:val=""/>
      <w:lvlJc w:val="right"/>
      <w:pPr>
        <w:tabs>
          <w:tab w:val="num" w:pos="0"/>
        </w:tabs>
        <w:ind w:left="0" w:firstLine="0"/>
      </w:pPr>
    </w:lvl>
    <w:lvl w:ilvl="7">
      <w:start w:val="1"/>
      <w:numFmt w:val="none"/>
      <w:suff w:val="nothing"/>
      <w:lvlText w:val=""/>
      <w:lvlJc w:val="right"/>
      <w:pPr>
        <w:tabs>
          <w:tab w:val="num" w:pos="0"/>
        </w:tabs>
        <w:ind w:left="0" w:firstLine="0"/>
      </w:pPr>
    </w:lvl>
    <w:lvl w:ilvl="8">
      <w:start w:val="1"/>
      <w:numFmt w:val="none"/>
      <w:suff w:val="nothing"/>
      <w:lvlText w:val=""/>
      <w:lvlJc w:val="right"/>
      <w:pPr>
        <w:tabs>
          <w:tab w:val="num" w:pos="0"/>
        </w:tabs>
        <w:ind w:left="0" w:firstLine="0"/>
      </w:pPr>
    </w:lvl>
  </w:abstractNum>
  <w:abstractNum w:abstractNumId="4" w15:restartNumberingAfterBreak="0">
    <w:nsid w:val="58AB6986"/>
    <w:multiLevelType w:val="multilevel"/>
    <w:tmpl w:val="19E84F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3A1"/>
    <w:rsid w:val="00076E74"/>
    <w:rsid w:val="00113E14"/>
    <w:rsid w:val="003F796E"/>
    <w:rsid w:val="00494857"/>
    <w:rsid w:val="005216AE"/>
    <w:rsid w:val="00555F7F"/>
    <w:rsid w:val="00617FD8"/>
    <w:rsid w:val="006456AC"/>
    <w:rsid w:val="00663E66"/>
    <w:rsid w:val="006B0E50"/>
    <w:rsid w:val="006B30D6"/>
    <w:rsid w:val="006D56E1"/>
    <w:rsid w:val="007C5CCB"/>
    <w:rsid w:val="00833242"/>
    <w:rsid w:val="00954305"/>
    <w:rsid w:val="00973821"/>
    <w:rsid w:val="009E0A36"/>
    <w:rsid w:val="00A753A1"/>
    <w:rsid w:val="00A80DF9"/>
    <w:rsid w:val="00AC12A5"/>
    <w:rsid w:val="00AF59B1"/>
    <w:rsid w:val="00B11A1C"/>
    <w:rsid w:val="00B13DBF"/>
    <w:rsid w:val="00C81318"/>
    <w:rsid w:val="00D27C8C"/>
    <w:rsid w:val="00D31305"/>
    <w:rsid w:val="00DC3AD3"/>
    <w:rsid w:val="00E076C2"/>
    <w:rsid w:val="00E64569"/>
    <w:rsid w:val="00E9391A"/>
    <w:rsid w:val="00F63D40"/>
    <w:rsid w:val="00FA0A59"/>
    <w:rsid w:val="00FF19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E64C"/>
  <w15:docId w15:val="{171C2FE7-D809-4A6E-B1AA-BAA84BC8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2835"/>
        <w:tab w:val="right" w:leader="dot" w:pos="9072"/>
      </w:tabs>
      <w:spacing w:before="200" w:after="120"/>
    </w:pPr>
    <w:rPr>
      <w:rFonts w:eastAsia="Times New Roman" w:cs="Times New Roman"/>
      <w:sz w:val="24"/>
      <w:szCs w:val="24"/>
      <w:lang w:val="de-DE" w:eastAsia="de-DE"/>
    </w:rPr>
  </w:style>
  <w:style w:type="paragraph" w:styleId="berschrift1">
    <w:name w:val="heading 1"/>
    <w:basedOn w:val="Standard"/>
    <w:next w:val="Standard"/>
    <w:link w:val="berschrift1Zchn"/>
    <w:uiPriority w:val="9"/>
    <w:qFormat/>
    <w:pPr>
      <w:keepNext/>
      <w:keepLines/>
      <w:spacing w:before="240"/>
      <w:outlineLvl w:val="0"/>
    </w:pPr>
    <w:rPr>
      <w:rFonts w:ascii="Calibri Light" w:eastAsia="Calibri" w:hAnsi="Calibri Light" w:cs="Tahoma"/>
      <w:b/>
      <w:sz w:val="32"/>
      <w:szCs w:val="32"/>
    </w:rPr>
  </w:style>
  <w:style w:type="paragraph" w:styleId="berschrift2">
    <w:name w:val="heading 2"/>
    <w:basedOn w:val="Standard"/>
    <w:next w:val="Standard"/>
    <w:link w:val="berschrift2Zchn"/>
    <w:uiPriority w:val="9"/>
    <w:unhideWhenUsed/>
    <w:qFormat/>
    <w:pPr>
      <w:keepNext/>
      <w:keepLines/>
      <w:spacing w:before="240" w:after="0"/>
      <w:outlineLvl w:val="1"/>
    </w:pPr>
    <w:rPr>
      <w:rFonts w:ascii="Calibri Light" w:eastAsia="Calibri" w:hAnsi="Calibri Light" w:cs="Tahoma"/>
      <w:b/>
      <w:sz w:val="28"/>
      <w:szCs w:val="26"/>
    </w:rPr>
  </w:style>
  <w:style w:type="paragraph" w:styleId="berschrift3">
    <w:name w:val="heading 3"/>
    <w:basedOn w:val="Standard"/>
    <w:next w:val="Standard"/>
    <w:link w:val="berschrift3Zchn"/>
    <w:uiPriority w:val="9"/>
    <w:unhideWhenUsed/>
    <w:qFormat/>
    <w:pPr>
      <w:keepNext/>
      <w:keepLines/>
      <w:spacing w:before="240" w:after="0"/>
      <w:outlineLvl w:val="2"/>
    </w:pPr>
    <w:rPr>
      <w:rFonts w:ascii="Calibri Light" w:eastAsia="Calibri" w:hAnsi="Calibri Light" w:cs="Taho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itatZchn">
    <w:name w:val="Zitat Zchn"/>
    <w:basedOn w:val="Absatz-Standardschriftart"/>
    <w:link w:val="Zitat"/>
    <w:qFormat/>
    <w:rPr>
      <w:i/>
      <w:iCs/>
      <w:sz w:val="24"/>
    </w:rPr>
  </w:style>
  <w:style w:type="character" w:customStyle="1" w:styleId="Q00preis89">
    <w:name w:val="Q00_preis 8/9"/>
    <w:qFormat/>
    <w:rPr>
      <w:rFonts w:ascii="MyriadPro-Semibold" w:hAnsi="MyriadPro-Semibold" w:cs="MyriadPro-Semibold"/>
      <w:spacing w:val="2"/>
      <w:sz w:val="16"/>
      <w:szCs w:val="16"/>
    </w:rPr>
  </w:style>
  <w:style w:type="character" w:customStyle="1" w:styleId="headlines">
    <w:name w:val="headlines"/>
    <w:qFormat/>
    <w:rPr>
      <w:rFonts w:ascii="MyriadPro-Bold" w:hAnsi="MyriadPro-Bold" w:cs="MyriadPro-Bold"/>
      <w:b/>
      <w:bCs/>
      <w:caps/>
      <w:color w:val="000000"/>
      <w:spacing w:val="4"/>
      <w:w w:val="100"/>
      <w:position w:val="0"/>
      <w:sz w:val="14"/>
      <w:szCs w:val="14"/>
      <w:u w:val="none"/>
      <w:vertAlign w:val="baseline"/>
      <w:em w:val="none"/>
      <w:lang w:val="de-DE"/>
    </w:rPr>
  </w:style>
  <w:style w:type="character" w:customStyle="1" w:styleId="KopfzeileZchn">
    <w:name w:val="Kopfzeile Zchn"/>
    <w:basedOn w:val="Absatz-Standardschriftart"/>
    <w:link w:val="Kopfzeile"/>
    <w:uiPriority w:val="99"/>
    <w:qFormat/>
    <w:rPr>
      <w:rFonts w:ascii="Times New Roman" w:eastAsia="Times New Roman" w:hAnsi="Times New Roman" w:cs="Times New Roman"/>
      <w:sz w:val="24"/>
      <w:szCs w:val="24"/>
      <w:lang w:val="de-DE" w:eastAsia="de-DE"/>
    </w:rPr>
  </w:style>
  <w:style w:type="character" w:customStyle="1" w:styleId="FuzeileZchn">
    <w:name w:val="Fußzeile Zchn"/>
    <w:basedOn w:val="Absatz-Standardschriftart"/>
    <w:link w:val="Fuzeile"/>
    <w:qFormat/>
    <w:rPr>
      <w:rFonts w:ascii="Times New Roman" w:eastAsia="Times New Roman" w:hAnsi="Times New Roman" w:cs="Times New Roman"/>
      <w:sz w:val="24"/>
      <w:szCs w:val="24"/>
      <w:lang w:val="de-DE" w:eastAsia="de-DE"/>
    </w:rPr>
  </w:style>
  <w:style w:type="character" w:customStyle="1" w:styleId="Standa1">
    <w:name w:val="Standa1"/>
    <w:qFormat/>
    <w:rPr>
      <w:rFonts w:ascii="Helvetica" w:hAnsi="Helvetica" w:cs="Helvetica"/>
      <w:color w:val="000000"/>
      <w:spacing w:val="0"/>
      <w:w w:val="100"/>
      <w:position w:val="0"/>
      <w:sz w:val="24"/>
      <w:szCs w:val="24"/>
      <w:u w:val="none"/>
      <w:vertAlign w:val="baseline"/>
      <w:em w:val="none"/>
      <w:lang w:val="de-DE"/>
    </w:rPr>
  </w:style>
  <w:style w:type="character" w:customStyle="1" w:styleId="TitelZchn">
    <w:name w:val="Titel Zchn"/>
    <w:basedOn w:val="Absatz-Standardschriftart"/>
    <w:link w:val="Titel"/>
    <w:qFormat/>
    <w:rPr>
      <w:rFonts w:ascii="Calibri Light" w:eastAsia="Calibri" w:hAnsi="Calibri Light" w:cs="Tahoma"/>
      <w:b/>
      <w:bCs/>
      <w:kern w:val="2"/>
      <w:sz w:val="32"/>
      <w:szCs w:val="32"/>
      <w:lang w:val="de-DE" w:eastAsia="de-DE"/>
    </w:rPr>
  </w:style>
  <w:style w:type="character" w:customStyle="1" w:styleId="berschrift1Zchn">
    <w:name w:val="Überschrift 1 Zchn"/>
    <w:basedOn w:val="Absatz-Standardschriftart"/>
    <w:link w:val="berschrift1"/>
    <w:qFormat/>
    <w:rPr>
      <w:rFonts w:ascii="Calibri Light" w:eastAsia="Calibri" w:hAnsi="Calibri Light" w:cs="Tahoma"/>
      <w:b/>
      <w:sz w:val="32"/>
      <w:szCs w:val="32"/>
      <w:lang w:val="de-DE" w:eastAsia="de-DE"/>
    </w:rPr>
  </w:style>
  <w:style w:type="character" w:customStyle="1" w:styleId="berschrift2Zchn">
    <w:name w:val="Überschrift 2 Zchn"/>
    <w:basedOn w:val="Absatz-Standardschriftart"/>
    <w:link w:val="berschrift2"/>
    <w:qFormat/>
    <w:rPr>
      <w:rFonts w:ascii="Calibri Light" w:eastAsia="Calibri" w:hAnsi="Calibri Light" w:cs="Tahoma"/>
      <w:b/>
      <w:sz w:val="28"/>
      <w:szCs w:val="26"/>
      <w:lang w:val="de-DE" w:eastAsia="de-DE"/>
    </w:rPr>
  </w:style>
  <w:style w:type="character" w:customStyle="1" w:styleId="berschrift3Zchn">
    <w:name w:val="Überschrift 3 Zchn"/>
    <w:basedOn w:val="Absatz-Standardschriftart"/>
    <w:link w:val="berschrift3"/>
    <w:qFormat/>
    <w:rPr>
      <w:rFonts w:ascii="Calibri Light" w:eastAsia="Calibri" w:hAnsi="Calibri Light" w:cs="Tahoma"/>
      <w:b/>
      <w:sz w:val="28"/>
      <w:szCs w:val="24"/>
      <w:lang w:val="de-DE" w:eastAsia="de-DE"/>
    </w:rPr>
  </w:style>
  <w:style w:type="character" w:customStyle="1" w:styleId="Internetverknpfung">
    <w:name w:val="Internetverknüpfung"/>
    <w:basedOn w:val="Absatz-Standardschriftart"/>
    <w:qFormat/>
    <w:rPr>
      <w:color w:val="0563C1"/>
      <w:u w:val="single"/>
    </w:rPr>
  </w:style>
  <w:style w:type="character" w:customStyle="1" w:styleId="NichtaufgelsteErwhnung1">
    <w:name w:val="Nicht aufgelöste Erwähnung1"/>
    <w:basedOn w:val="Absatz-Standardschriftart"/>
    <w:qFormat/>
    <w:rPr>
      <w:color w:val="605E5C"/>
      <w:shd w:val="clear" w:color="auto" w:fill="E1DFDD"/>
    </w:rPr>
  </w:style>
  <w:style w:type="character" w:customStyle="1" w:styleId="BesuchteInternetverknpfung">
    <w:name w:val="Besuchte Internetverknüpfung"/>
    <w:basedOn w:val="Absatz-Standardschriftart"/>
    <w:qFormat/>
    <w:rPr>
      <w:color w:val="954F72"/>
      <w:u w:val="single"/>
    </w:rPr>
  </w:style>
  <w:style w:type="character" w:customStyle="1" w:styleId="SprechblasentextZchn">
    <w:name w:val="Sprechblasentext Zchn"/>
    <w:basedOn w:val="Absatz-Standardschriftart"/>
    <w:link w:val="Sprechblasentext"/>
    <w:qFormat/>
    <w:rPr>
      <w:rFonts w:ascii="Tahoma" w:eastAsia="Times New Roman" w:hAnsi="Tahoma" w:cs="Tahoma"/>
      <w:sz w:val="16"/>
      <w:szCs w:val="16"/>
      <w:lang w:val="de-DE" w:eastAsia="de-DE"/>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ascii="Aileron" w:hAnsi="Aileron" w:cs="Arial Unicode MS"/>
    </w:rPr>
  </w:style>
  <w:style w:type="paragraph" w:styleId="Beschriftung">
    <w:name w:val="caption"/>
    <w:basedOn w:val="Standard"/>
    <w:qFormat/>
    <w:pPr>
      <w:suppressLineNumbers/>
      <w:spacing w:before="120"/>
    </w:pPr>
    <w:rPr>
      <w:rFonts w:ascii="Aileron" w:hAnsi="Aileron" w:cs="Arial Unicode MS"/>
      <w:i/>
      <w:iCs/>
    </w:rPr>
  </w:style>
  <w:style w:type="paragraph" w:customStyle="1" w:styleId="Index">
    <w:name w:val="Index"/>
    <w:basedOn w:val="Standard"/>
    <w:qFormat/>
    <w:pPr>
      <w:suppressLineNumbers/>
    </w:pPr>
    <w:rPr>
      <w:rFonts w:cs="Noto Sans Devanagari"/>
    </w:rPr>
  </w:style>
  <w:style w:type="paragraph" w:customStyle="1" w:styleId="berschrift">
    <w:name w:val="Überschrift"/>
    <w:basedOn w:val="Standard"/>
    <w:next w:val="Textkrper"/>
    <w:qFormat/>
    <w:pPr>
      <w:keepNext/>
      <w:spacing w:before="240"/>
    </w:pPr>
    <w:rPr>
      <w:rFonts w:ascii="Aileron" w:eastAsia="PingFang SC" w:hAnsi="Aileron" w:cs="Arial Unicode MS"/>
      <w:sz w:val="28"/>
      <w:szCs w:val="28"/>
    </w:rPr>
  </w:style>
  <w:style w:type="paragraph" w:customStyle="1" w:styleId="Verzeichnis">
    <w:name w:val="Verzeichnis"/>
    <w:basedOn w:val="Standard"/>
    <w:qFormat/>
    <w:pPr>
      <w:suppressLineNumbers/>
    </w:pPr>
    <w:rPr>
      <w:rFonts w:ascii="Aileron" w:hAnsi="Aileron" w:cs="Arial Unicode MS"/>
    </w:rPr>
  </w:style>
  <w:style w:type="paragraph" w:styleId="Zitat">
    <w:name w:val="Quote"/>
    <w:basedOn w:val="Standard"/>
    <w:next w:val="Standard"/>
    <w:link w:val="ZitatZchn"/>
    <w:qFormat/>
    <w:pPr>
      <w:ind w:left="862" w:right="862"/>
    </w:pPr>
    <w:rPr>
      <w:i/>
      <w:iCs/>
    </w:rPr>
  </w:style>
  <w:style w:type="paragraph" w:customStyle="1" w:styleId="KeinAbsatzformat">
    <w:name w:val="[Kein Absatzformat]"/>
    <w:qFormat/>
    <w:pPr>
      <w:widowControl w:val="0"/>
      <w:spacing w:line="288" w:lineRule="auto"/>
      <w:textAlignment w:val="center"/>
    </w:pPr>
    <w:rPr>
      <w:rFonts w:ascii="Times-Roman" w:eastAsia="Times New Roman" w:hAnsi="Times-Roman" w:cs="Times-Roman"/>
      <w:color w:val="000000"/>
      <w:sz w:val="24"/>
      <w:szCs w:val="24"/>
      <w:lang w:val="de-DE" w:eastAsia="de-DE" w:bidi="de-DE"/>
    </w:rPr>
  </w:style>
  <w:style w:type="paragraph" w:customStyle="1" w:styleId="EinfacherAbsatz">
    <w:name w:val="[Einfacher Absatz]"/>
    <w:basedOn w:val="KeinAbsatzformat"/>
    <w:qFormat/>
  </w:style>
  <w:style w:type="paragraph" w:customStyle="1" w:styleId="Q00MerkmaleFlietextQ00Merkmale">
    <w:name w:val="Q00_Merkmale_Fließtext (Q00_Merkmale)"/>
    <w:basedOn w:val="KeinAbsatzformat"/>
    <w:qFormat/>
    <w:pPr>
      <w:tabs>
        <w:tab w:val="left" w:pos="1460"/>
        <w:tab w:val="center" w:pos="2608"/>
      </w:tabs>
      <w:spacing w:line="160" w:lineRule="atLeast"/>
      <w:jc w:val="right"/>
    </w:pPr>
    <w:rPr>
      <w:rFonts w:ascii="MyriadPro-It" w:hAnsi="MyriadPro-It" w:cs="MyriadPro-It"/>
      <w:i/>
      <w:iCs/>
      <w:sz w:val="14"/>
      <w:szCs w:val="14"/>
    </w:rPr>
  </w:style>
  <w:style w:type="paragraph" w:customStyle="1" w:styleId="Kopf-undFuzeile">
    <w:name w:val="Kopf- und Fußzeile"/>
    <w:basedOn w:val="Standard"/>
    <w:qFormat/>
  </w:style>
  <w:style w:type="paragraph" w:customStyle="1" w:styleId="HeaderandFooter">
    <w:name w:val="Header and Footer"/>
    <w:basedOn w:val="Standard"/>
    <w:qForma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next w:val="Standard"/>
    <w:link w:val="TitelZchn"/>
    <w:uiPriority w:val="10"/>
    <w:qFormat/>
    <w:pPr>
      <w:spacing w:before="240" w:after="60"/>
      <w:jc w:val="center"/>
      <w:outlineLvl w:val="0"/>
    </w:pPr>
    <w:rPr>
      <w:rFonts w:ascii="Calibri Light" w:eastAsia="Calibri" w:hAnsi="Calibri Light" w:cs="Tahoma"/>
      <w:b/>
      <w:bCs/>
      <w:kern w:val="2"/>
      <w:sz w:val="32"/>
      <w:szCs w:val="32"/>
    </w:rPr>
  </w:style>
  <w:style w:type="paragraph" w:styleId="Listenabsatz">
    <w:name w:val="List Paragraph"/>
    <w:basedOn w:val="Standard"/>
    <w:qFormat/>
    <w:pPr>
      <w:tabs>
        <w:tab w:val="clear" w:pos="2835"/>
      </w:tabs>
      <w:ind w:left="720"/>
      <w:contextualSpacing/>
    </w:pPr>
  </w:style>
  <w:style w:type="paragraph" w:customStyle="1" w:styleId="Listenpunkt9">
    <w:name w:val="Listenpunkt9"/>
    <w:basedOn w:val="Listenabsatz"/>
    <w:qFormat/>
    <w:pPr>
      <w:numPr>
        <w:numId w:val="3"/>
      </w:numPr>
    </w:pPr>
  </w:style>
  <w:style w:type="paragraph" w:styleId="Sprechblasentext">
    <w:name w:val="Balloon Text"/>
    <w:basedOn w:val="Standard"/>
    <w:link w:val="SprechblasentextZchn"/>
    <w:qFormat/>
    <w:pPr>
      <w:spacing w:before="0" w:after="0"/>
    </w:pPr>
    <w:rPr>
      <w:rFonts w:ascii="Tahoma" w:hAnsi="Tahoma" w:cs="Tahoma"/>
      <w:sz w:val="16"/>
      <w:szCs w:val="16"/>
    </w:rPr>
  </w:style>
  <w:style w:type="paragraph" w:customStyle="1" w:styleId="NormaleTabelle1">
    <w:name w:val="Normale Tabelle1"/>
    <w:qFormat/>
    <w:pPr>
      <w:spacing w:after="160" w:line="256" w:lineRule="auto"/>
    </w:pPr>
    <w:rPr>
      <w:rFonts w:cs="Times New Roman"/>
      <w:lang w:val="de-DE"/>
    </w:rPr>
  </w:style>
  <w:style w:type="character" w:styleId="Kommentarzeichen">
    <w:name w:val="annotation reference"/>
    <w:basedOn w:val="Absatz-Standardschriftart"/>
    <w:uiPriority w:val="99"/>
    <w:semiHidden/>
    <w:unhideWhenUsed/>
    <w:rsid w:val="00D31305"/>
    <w:rPr>
      <w:sz w:val="16"/>
      <w:szCs w:val="16"/>
    </w:rPr>
  </w:style>
  <w:style w:type="paragraph" w:styleId="Kommentartext">
    <w:name w:val="annotation text"/>
    <w:basedOn w:val="Standard"/>
    <w:link w:val="KommentartextZchn"/>
    <w:uiPriority w:val="99"/>
    <w:semiHidden/>
    <w:unhideWhenUsed/>
    <w:rsid w:val="00D31305"/>
    <w:rPr>
      <w:sz w:val="20"/>
      <w:szCs w:val="20"/>
    </w:rPr>
  </w:style>
  <w:style w:type="character" w:customStyle="1" w:styleId="KommentartextZchn">
    <w:name w:val="Kommentartext Zchn"/>
    <w:basedOn w:val="Absatz-Standardschriftart"/>
    <w:link w:val="Kommentartext"/>
    <w:uiPriority w:val="99"/>
    <w:semiHidden/>
    <w:rsid w:val="00D31305"/>
    <w:rPr>
      <w:rFonts w:eastAsia="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31305"/>
    <w:rPr>
      <w:b/>
      <w:bCs/>
    </w:rPr>
  </w:style>
  <w:style w:type="character" w:customStyle="1" w:styleId="KommentarthemaZchn">
    <w:name w:val="Kommentarthema Zchn"/>
    <w:basedOn w:val="KommentartextZchn"/>
    <w:link w:val="Kommentarthema"/>
    <w:uiPriority w:val="99"/>
    <w:semiHidden/>
    <w:rsid w:val="00D31305"/>
    <w:rPr>
      <w:rFonts w:eastAsia="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38B5-4D93-4BC5-B573-7410B326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Staudinger</dc:creator>
  <dc:description/>
  <cp:lastModifiedBy>User</cp:lastModifiedBy>
  <cp:revision>22</cp:revision>
  <cp:lastPrinted>2023-05-03T11:31:00Z</cp:lastPrinted>
  <dcterms:created xsi:type="dcterms:W3CDTF">2023-03-22T10:36:00Z</dcterms:created>
  <dcterms:modified xsi:type="dcterms:W3CDTF">2023-05-03T11:37:00Z</dcterms:modified>
  <dc:language>de-AT</dc:language>
</cp:coreProperties>
</file>